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B09" w:rsidRDefault="007B1B09" w:rsidP="007B1B09">
      <w:pPr>
        <w:contextualSpacing/>
        <w:rPr>
          <w:rFonts w:hAnsi="Times New Roman" w:cs="Times New Roman"/>
          <w:color w:val="000000"/>
          <w:sz w:val="24"/>
          <w:szCs w:val="24"/>
          <w:lang w:val="ru-RU"/>
        </w:rPr>
      </w:pPr>
      <w:r>
        <w:rPr>
          <w:rFonts w:hAnsi="Times New Roman" w:cs="Times New Roman"/>
          <w:color w:val="000000"/>
          <w:sz w:val="24"/>
          <w:szCs w:val="24"/>
          <w:lang w:val="ru-RU"/>
        </w:rPr>
        <w:t xml:space="preserve">                                                                                                            Приложение</w:t>
      </w:r>
    </w:p>
    <w:p w:rsidR="007B1B09" w:rsidRDefault="007B1B09" w:rsidP="007B1B09">
      <w:pPr>
        <w:jc w:val="center"/>
        <w:rPr>
          <w:rFonts w:hAnsi="Times New Roman" w:cs="Times New Roman"/>
          <w:b/>
          <w:bCs/>
          <w:color w:val="000000"/>
          <w:sz w:val="24"/>
          <w:szCs w:val="24"/>
          <w:lang w:val="ru-RU"/>
        </w:rPr>
      </w:pPr>
      <w:r>
        <w:rPr>
          <w:rFonts w:hAnsi="Times New Roman" w:cs="Times New Roman"/>
          <w:color w:val="000000"/>
          <w:sz w:val="24"/>
          <w:szCs w:val="24"/>
          <w:lang w:val="ru-RU"/>
        </w:rPr>
        <w:t xml:space="preserve">                                                                                                         к приказу от</w:t>
      </w:r>
      <w:r w:rsidR="00CA46DC">
        <w:rPr>
          <w:rFonts w:hAnsi="Times New Roman" w:cs="Times New Roman"/>
          <w:color w:val="000000"/>
          <w:sz w:val="24"/>
          <w:szCs w:val="24"/>
          <w:lang w:val="ru-RU"/>
        </w:rPr>
        <w:t xml:space="preserve"> 25.12.2024</w:t>
      </w:r>
      <w:r>
        <w:rPr>
          <w:rFonts w:hAnsi="Times New Roman" w:cs="Times New Roman"/>
          <w:color w:val="000000"/>
          <w:sz w:val="24"/>
          <w:szCs w:val="24"/>
          <w:lang w:val="ru-RU"/>
        </w:rPr>
        <w:t xml:space="preserve">г.№ </w:t>
      </w:r>
      <w:r w:rsidR="00CA46DC">
        <w:rPr>
          <w:rFonts w:hAnsi="Times New Roman" w:cs="Times New Roman"/>
          <w:color w:val="000000"/>
          <w:sz w:val="24"/>
          <w:szCs w:val="24"/>
          <w:lang w:val="ru-RU"/>
        </w:rPr>
        <w:t>501</w:t>
      </w:r>
    </w:p>
    <w:p w:rsidR="00AD73E4" w:rsidRPr="0019792C" w:rsidRDefault="00066013">
      <w:pPr>
        <w:jc w:val="center"/>
        <w:rPr>
          <w:rFonts w:hAnsi="Times New Roman" w:cs="Times New Roman"/>
          <w:color w:val="000000"/>
          <w:sz w:val="28"/>
          <w:szCs w:val="28"/>
          <w:lang w:val="ru-RU"/>
        </w:rPr>
      </w:pPr>
      <w:r w:rsidRPr="0019792C">
        <w:rPr>
          <w:rFonts w:hAnsi="Times New Roman" w:cs="Times New Roman"/>
          <w:b/>
          <w:bCs/>
          <w:color w:val="000000"/>
          <w:sz w:val="28"/>
          <w:szCs w:val="28"/>
          <w:lang w:val="ru-RU"/>
        </w:rPr>
        <w:t>Учетная политика для целей бюджетного учета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D85048" w:rsidRPr="00DA3C93" w:rsidTr="00D85048">
        <w:tc>
          <w:tcPr>
            <w:tcW w:w="5069" w:type="dxa"/>
          </w:tcPr>
          <w:p w:rsidR="00D85048" w:rsidRDefault="00D85048" w:rsidP="00D85048">
            <w:pPr>
              <w:rPr>
                <w:rFonts w:hAnsi="Times New Roman" w:cs="Times New Roman"/>
                <w:color w:val="000000"/>
                <w:sz w:val="24"/>
                <w:szCs w:val="24"/>
                <w:lang w:val="ru-RU"/>
              </w:rPr>
            </w:pPr>
          </w:p>
        </w:tc>
        <w:tc>
          <w:tcPr>
            <w:tcW w:w="5069" w:type="dxa"/>
          </w:tcPr>
          <w:p w:rsidR="00D85048" w:rsidRDefault="00D85048" w:rsidP="007B1B09">
            <w:pPr>
              <w:contextualSpacing/>
              <w:rPr>
                <w:rFonts w:hAnsi="Times New Roman" w:cs="Times New Roman"/>
                <w:color w:val="000000"/>
                <w:sz w:val="24"/>
                <w:szCs w:val="24"/>
                <w:lang w:val="ru-RU"/>
              </w:rPr>
            </w:pPr>
          </w:p>
        </w:tc>
      </w:tr>
    </w:tbl>
    <w:p w:rsidR="00AD73E4" w:rsidRPr="00066013" w:rsidRDefault="00066013" w:rsidP="00F37200">
      <w:pPr>
        <w:rPr>
          <w:rFonts w:hAnsi="Times New Roman" w:cs="Times New Roman"/>
          <w:color w:val="000000"/>
          <w:sz w:val="24"/>
          <w:szCs w:val="24"/>
          <w:lang w:val="ru-RU"/>
        </w:rPr>
      </w:pPr>
      <w:r>
        <w:rPr>
          <w:rFonts w:hAnsi="Times New Roman" w:cs="Times New Roman"/>
          <w:color w:val="000000"/>
          <w:sz w:val="24"/>
          <w:szCs w:val="24"/>
          <w:lang w:val="ru-RU"/>
        </w:rPr>
        <w:t xml:space="preserve">                           </w:t>
      </w:r>
      <w:r w:rsidRPr="00066013">
        <w:rPr>
          <w:rFonts w:hAnsi="Times New Roman" w:cs="Times New Roman"/>
          <w:color w:val="000000"/>
          <w:sz w:val="24"/>
          <w:szCs w:val="24"/>
          <w:lang w:val="ru-RU"/>
        </w:rPr>
        <w:t xml:space="preserve">Учетная политика </w:t>
      </w:r>
      <w:r w:rsidR="00F37200">
        <w:rPr>
          <w:rFonts w:hAnsi="Times New Roman" w:cs="Times New Roman"/>
          <w:color w:val="000000"/>
          <w:sz w:val="24"/>
          <w:szCs w:val="24"/>
          <w:lang w:val="ru-RU"/>
        </w:rPr>
        <w:t xml:space="preserve">муниципального казенного  </w:t>
      </w:r>
      <w:r w:rsidR="00DA3C93">
        <w:rPr>
          <w:rFonts w:hAnsi="Times New Roman" w:cs="Times New Roman"/>
          <w:color w:val="000000"/>
          <w:sz w:val="24"/>
          <w:szCs w:val="24"/>
          <w:lang w:val="ru-RU"/>
        </w:rPr>
        <w:t xml:space="preserve">общеобразовательного </w:t>
      </w:r>
      <w:r w:rsidR="00F37200">
        <w:rPr>
          <w:rFonts w:hAnsi="Times New Roman" w:cs="Times New Roman"/>
          <w:color w:val="000000"/>
          <w:sz w:val="24"/>
          <w:szCs w:val="24"/>
          <w:lang w:val="ru-RU"/>
        </w:rPr>
        <w:t xml:space="preserve"> учреждения </w:t>
      </w:r>
      <w:r w:rsidR="00DA3C93">
        <w:rPr>
          <w:rFonts w:hAnsi="Times New Roman" w:cs="Times New Roman"/>
          <w:color w:val="000000"/>
          <w:sz w:val="24"/>
          <w:szCs w:val="24"/>
          <w:lang w:val="ru-RU"/>
        </w:rPr>
        <w:t xml:space="preserve">гимназия </w:t>
      </w:r>
      <w:r w:rsidR="00F37200">
        <w:rPr>
          <w:rFonts w:hAnsi="Times New Roman" w:cs="Times New Roman"/>
          <w:color w:val="000000"/>
          <w:sz w:val="24"/>
          <w:szCs w:val="24"/>
          <w:lang w:val="ru-RU"/>
        </w:rPr>
        <w:t xml:space="preserve"> г</w:t>
      </w:r>
      <w:proofErr w:type="gramStart"/>
      <w:r w:rsidR="00DA3C93">
        <w:rPr>
          <w:rFonts w:hAnsi="Times New Roman" w:cs="Times New Roman"/>
          <w:color w:val="000000"/>
          <w:sz w:val="24"/>
          <w:szCs w:val="24"/>
          <w:lang w:val="ru-RU"/>
        </w:rPr>
        <w:t xml:space="preserve"> .</w:t>
      </w:r>
      <w:proofErr w:type="gramEnd"/>
      <w:r w:rsidR="00F37200">
        <w:rPr>
          <w:rFonts w:hAnsi="Times New Roman" w:cs="Times New Roman"/>
          <w:color w:val="000000"/>
          <w:sz w:val="24"/>
          <w:szCs w:val="24"/>
          <w:lang w:val="ru-RU"/>
        </w:rPr>
        <w:t xml:space="preserve"> Вятские </w:t>
      </w:r>
      <w:r w:rsidR="00DA3C93">
        <w:rPr>
          <w:rFonts w:hAnsi="Times New Roman" w:cs="Times New Roman"/>
          <w:color w:val="000000"/>
          <w:sz w:val="24"/>
          <w:szCs w:val="24"/>
          <w:lang w:val="ru-RU"/>
        </w:rPr>
        <w:t>Поляны Кировской области</w:t>
      </w:r>
      <w:r w:rsidR="00F37200">
        <w:rPr>
          <w:rFonts w:hAnsi="Times New Roman" w:cs="Times New Roman"/>
          <w:color w:val="000000"/>
          <w:sz w:val="24"/>
          <w:szCs w:val="24"/>
          <w:lang w:val="ru-RU"/>
        </w:rPr>
        <w:t xml:space="preserve"> </w:t>
      </w:r>
      <w:r w:rsidR="00B6365A" w:rsidRPr="00B6365A">
        <w:rPr>
          <w:rFonts w:hAnsi="Times New Roman" w:cs="Times New Roman"/>
          <w:color w:val="000000"/>
          <w:sz w:val="24"/>
          <w:szCs w:val="24"/>
          <w:lang w:val="ru-RU"/>
        </w:rPr>
        <w:t xml:space="preserve"> разработана в соответствии:</w:t>
      </w:r>
      <w:r w:rsidR="00B6365A">
        <w:rPr>
          <w:rFonts w:hAnsi="Times New Roman" w:cs="Times New Roman"/>
          <w:color w:val="000000"/>
          <w:sz w:val="24"/>
          <w:szCs w:val="24"/>
          <w:lang w:val="ru-RU"/>
        </w:rPr>
        <w:t xml:space="preserve"> </w:t>
      </w:r>
    </w:p>
    <w:p w:rsidR="00AD73E4" w:rsidRDefault="00066013">
      <w:pPr>
        <w:numPr>
          <w:ilvl w:val="0"/>
          <w:numId w:val="1"/>
        </w:numPr>
        <w:ind w:left="780" w:right="180"/>
        <w:contextualSpacing/>
        <w:rPr>
          <w:rFonts w:hAnsi="Times New Roman" w:cs="Times New Roman"/>
          <w:color w:val="000000"/>
          <w:sz w:val="24"/>
          <w:szCs w:val="24"/>
        </w:rPr>
      </w:pPr>
      <w:r w:rsidRPr="00066013">
        <w:rPr>
          <w:rFonts w:hAnsi="Times New Roman" w:cs="Times New Roman"/>
          <w:color w:val="000000"/>
          <w:sz w:val="24"/>
          <w:szCs w:val="24"/>
          <w:lang w:val="ru-RU"/>
        </w:rPr>
        <w:t>с приказом Минфина от 01.12.2010</w:t>
      </w:r>
      <w:r>
        <w:rPr>
          <w:rFonts w:hAnsi="Times New Roman" w:cs="Times New Roman"/>
          <w:color w:val="000000"/>
          <w:sz w:val="24"/>
          <w:szCs w:val="24"/>
        </w:rPr>
        <w:t> </w:t>
      </w:r>
      <w:r w:rsidRPr="00066013">
        <w:rPr>
          <w:rFonts w:hAnsi="Times New Roman" w:cs="Times New Roman"/>
          <w:color w:val="000000"/>
          <w:sz w:val="24"/>
          <w:szCs w:val="24"/>
          <w:lang w:val="ru-RU"/>
        </w:rPr>
        <w:t>№</w:t>
      </w:r>
      <w:r>
        <w:rPr>
          <w:rFonts w:hAnsi="Times New Roman" w:cs="Times New Roman"/>
          <w:color w:val="000000"/>
          <w:sz w:val="24"/>
          <w:szCs w:val="24"/>
        </w:rPr>
        <w:t> </w:t>
      </w:r>
      <w:r w:rsidRPr="00066013">
        <w:rPr>
          <w:rFonts w:hAnsi="Times New Roman" w:cs="Times New Roman"/>
          <w:color w:val="000000"/>
          <w:sz w:val="24"/>
          <w:szCs w:val="24"/>
          <w:lang w:val="ru-RU"/>
        </w:rPr>
        <w:t>157н</w:t>
      </w:r>
      <w:r>
        <w:rPr>
          <w:rFonts w:hAnsi="Times New Roman" w:cs="Times New Roman"/>
          <w:color w:val="000000"/>
          <w:sz w:val="24"/>
          <w:szCs w:val="24"/>
        </w:rPr>
        <w:t> </w:t>
      </w:r>
      <w:r w:rsidRPr="00066013">
        <w:rPr>
          <w:rFonts w:hAnsi="Times New Roman" w:cs="Times New Roman"/>
          <w:color w:val="000000"/>
          <w:sz w:val="24"/>
          <w:szCs w:val="24"/>
          <w:lang w:val="ru-RU"/>
        </w:rPr>
        <w:t>«Об утверждении Единого плана</w:t>
      </w:r>
      <w:r>
        <w:rPr>
          <w:rFonts w:hAnsi="Times New Roman" w:cs="Times New Roman"/>
          <w:color w:val="000000"/>
          <w:sz w:val="24"/>
          <w:szCs w:val="24"/>
        </w:rPr>
        <w:t> </w:t>
      </w:r>
      <w:r w:rsidRPr="00066013">
        <w:rPr>
          <w:rFonts w:hAnsi="Times New Roman" w:cs="Times New Roman"/>
          <w:color w:val="000000"/>
          <w:sz w:val="24"/>
          <w:szCs w:val="24"/>
          <w:lang w:val="ru-RU"/>
        </w:rPr>
        <w:t>счетов бухгалтерского учета для органов государственной власти</w:t>
      </w:r>
      <w:r>
        <w:rPr>
          <w:rFonts w:hAnsi="Times New Roman" w:cs="Times New Roman"/>
          <w:color w:val="000000"/>
          <w:sz w:val="24"/>
          <w:szCs w:val="24"/>
        </w:rPr>
        <w:t> </w:t>
      </w:r>
      <w:r w:rsidRPr="00066013">
        <w:rPr>
          <w:rFonts w:hAnsi="Times New Roman" w:cs="Times New Roman"/>
          <w:color w:val="000000"/>
          <w:sz w:val="24"/>
          <w:szCs w:val="24"/>
          <w:lang w:val="ru-RU"/>
        </w:rPr>
        <w:t>(государственных органов), органов местного самоуправления, органов</w:t>
      </w:r>
      <w:r>
        <w:rPr>
          <w:rFonts w:hAnsi="Times New Roman" w:cs="Times New Roman"/>
          <w:color w:val="000000"/>
          <w:sz w:val="24"/>
          <w:szCs w:val="24"/>
        </w:rPr>
        <w:t> </w:t>
      </w:r>
      <w:r w:rsidRPr="00066013">
        <w:rPr>
          <w:rFonts w:hAnsi="Times New Roman" w:cs="Times New Roman"/>
          <w:color w:val="000000"/>
          <w:sz w:val="24"/>
          <w:szCs w:val="24"/>
          <w:lang w:val="ru-RU"/>
        </w:rPr>
        <w:t>управления государственными внебюджетными фондами, государственных</w:t>
      </w:r>
      <w:r>
        <w:rPr>
          <w:rFonts w:hAnsi="Times New Roman" w:cs="Times New Roman"/>
          <w:color w:val="000000"/>
          <w:sz w:val="24"/>
          <w:szCs w:val="24"/>
        </w:rPr>
        <w:t> </w:t>
      </w:r>
      <w:r w:rsidRPr="00066013">
        <w:rPr>
          <w:rFonts w:hAnsi="Times New Roman" w:cs="Times New Roman"/>
          <w:color w:val="000000"/>
          <w:sz w:val="24"/>
          <w:szCs w:val="24"/>
          <w:lang w:val="ru-RU"/>
        </w:rPr>
        <w:t>академий наук, государственных (муниципальных) учреждений и Инструкции по</w:t>
      </w:r>
      <w:r>
        <w:rPr>
          <w:rFonts w:hAnsi="Times New Roman" w:cs="Times New Roman"/>
          <w:color w:val="000000"/>
          <w:sz w:val="24"/>
          <w:szCs w:val="24"/>
        </w:rPr>
        <w:t> </w:t>
      </w:r>
      <w:r w:rsidRPr="00066013">
        <w:rPr>
          <w:rFonts w:hAnsi="Times New Roman" w:cs="Times New Roman"/>
          <w:color w:val="000000"/>
          <w:sz w:val="24"/>
          <w:szCs w:val="24"/>
          <w:lang w:val="ru-RU"/>
        </w:rPr>
        <w:t xml:space="preserve">его применению» </w:t>
      </w:r>
      <w:r>
        <w:rPr>
          <w:rFonts w:hAnsi="Times New Roman" w:cs="Times New Roman"/>
          <w:color w:val="000000"/>
          <w:sz w:val="24"/>
          <w:szCs w:val="24"/>
        </w:rPr>
        <w:t>(далее – Инструкция к Единому плану счетов № 157н);</w:t>
      </w:r>
    </w:p>
    <w:p w:rsidR="00AD73E4" w:rsidRDefault="00066013">
      <w:pPr>
        <w:numPr>
          <w:ilvl w:val="0"/>
          <w:numId w:val="1"/>
        </w:numPr>
        <w:ind w:left="780" w:right="180"/>
        <w:contextualSpacing/>
        <w:rPr>
          <w:rFonts w:hAnsi="Times New Roman" w:cs="Times New Roman"/>
          <w:color w:val="000000"/>
          <w:sz w:val="24"/>
          <w:szCs w:val="24"/>
        </w:rPr>
      </w:pPr>
      <w:r w:rsidRPr="00066013">
        <w:rPr>
          <w:rFonts w:hAnsi="Times New Roman" w:cs="Times New Roman"/>
          <w:color w:val="000000"/>
          <w:sz w:val="24"/>
          <w:szCs w:val="24"/>
          <w:lang w:val="ru-RU"/>
        </w:rPr>
        <w:t>приказом Минфина от 06.12.2010</w:t>
      </w:r>
      <w:r>
        <w:rPr>
          <w:rFonts w:hAnsi="Times New Roman" w:cs="Times New Roman"/>
          <w:color w:val="000000"/>
          <w:sz w:val="24"/>
          <w:szCs w:val="24"/>
        </w:rPr>
        <w:t> </w:t>
      </w:r>
      <w:r w:rsidRPr="00066013">
        <w:rPr>
          <w:rFonts w:hAnsi="Times New Roman" w:cs="Times New Roman"/>
          <w:color w:val="000000"/>
          <w:sz w:val="24"/>
          <w:szCs w:val="24"/>
          <w:lang w:val="ru-RU"/>
        </w:rPr>
        <w:t>№</w:t>
      </w:r>
      <w:r>
        <w:rPr>
          <w:rFonts w:hAnsi="Times New Roman" w:cs="Times New Roman"/>
          <w:color w:val="000000"/>
          <w:sz w:val="24"/>
          <w:szCs w:val="24"/>
        </w:rPr>
        <w:t> </w:t>
      </w:r>
      <w:r w:rsidRPr="00066013">
        <w:rPr>
          <w:rFonts w:hAnsi="Times New Roman" w:cs="Times New Roman"/>
          <w:color w:val="000000"/>
          <w:sz w:val="24"/>
          <w:szCs w:val="24"/>
          <w:lang w:val="ru-RU"/>
        </w:rPr>
        <w:t>162н «Об утверждении Плана счетов</w:t>
      </w:r>
      <w:r>
        <w:rPr>
          <w:rFonts w:hAnsi="Times New Roman" w:cs="Times New Roman"/>
          <w:color w:val="000000"/>
          <w:sz w:val="24"/>
          <w:szCs w:val="24"/>
        </w:rPr>
        <w:t> </w:t>
      </w:r>
      <w:r w:rsidRPr="00066013">
        <w:rPr>
          <w:rFonts w:hAnsi="Times New Roman" w:cs="Times New Roman"/>
          <w:color w:val="000000"/>
          <w:sz w:val="24"/>
          <w:szCs w:val="24"/>
          <w:lang w:val="ru-RU"/>
        </w:rPr>
        <w:t xml:space="preserve">бюджетного учета и Инструкции по его применению» </w:t>
      </w:r>
      <w:r>
        <w:rPr>
          <w:rFonts w:hAnsi="Times New Roman" w:cs="Times New Roman"/>
          <w:color w:val="000000"/>
          <w:sz w:val="24"/>
          <w:szCs w:val="24"/>
        </w:rPr>
        <w:t>(далее – Инструкция № 162н);</w:t>
      </w:r>
    </w:p>
    <w:p w:rsidR="00AD73E4" w:rsidRPr="00066013" w:rsidRDefault="00066013">
      <w:pPr>
        <w:numPr>
          <w:ilvl w:val="0"/>
          <w:numId w:val="1"/>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приказом Минфина от 24.05.2022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AD73E4" w:rsidRPr="00066013" w:rsidRDefault="00066013">
      <w:pPr>
        <w:numPr>
          <w:ilvl w:val="0"/>
          <w:numId w:val="1"/>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w:t>
      </w:r>
      <w:proofErr w:type="gramStart"/>
      <w:r w:rsidRPr="00066013">
        <w:rPr>
          <w:rFonts w:hAnsi="Times New Roman" w:cs="Times New Roman"/>
          <w:color w:val="000000"/>
          <w:sz w:val="24"/>
          <w:szCs w:val="24"/>
          <w:lang w:val="ru-RU"/>
        </w:rPr>
        <w:t>»(</w:t>
      </w:r>
      <w:proofErr w:type="gramEnd"/>
      <w:r w:rsidRPr="00066013">
        <w:rPr>
          <w:rFonts w:hAnsi="Times New Roman" w:cs="Times New Roman"/>
          <w:color w:val="000000"/>
          <w:sz w:val="24"/>
          <w:szCs w:val="24"/>
          <w:lang w:val="ru-RU"/>
        </w:rPr>
        <w:t>далее – приказ № 209н);</w:t>
      </w:r>
    </w:p>
    <w:p w:rsidR="00AD73E4" w:rsidRDefault="00066013">
      <w:pPr>
        <w:numPr>
          <w:ilvl w:val="0"/>
          <w:numId w:val="1"/>
        </w:numPr>
        <w:ind w:left="780" w:right="180"/>
        <w:contextualSpacing/>
        <w:rPr>
          <w:rFonts w:hAnsi="Times New Roman" w:cs="Times New Roman"/>
          <w:color w:val="000000"/>
          <w:sz w:val="24"/>
          <w:szCs w:val="24"/>
        </w:rPr>
      </w:pPr>
      <w:r w:rsidRPr="00066013">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AD73E4" w:rsidRDefault="00066013">
      <w:pPr>
        <w:numPr>
          <w:ilvl w:val="0"/>
          <w:numId w:val="1"/>
        </w:numPr>
        <w:ind w:left="780" w:right="180"/>
        <w:contextualSpacing/>
        <w:rPr>
          <w:rFonts w:hAnsi="Times New Roman" w:cs="Times New Roman"/>
          <w:color w:val="000000"/>
          <w:sz w:val="24"/>
          <w:szCs w:val="24"/>
        </w:rPr>
      </w:pPr>
      <w:r w:rsidRPr="00066013">
        <w:rPr>
          <w:rFonts w:hAnsi="Times New Roman" w:cs="Times New Roman"/>
          <w:color w:val="000000"/>
          <w:sz w:val="24"/>
          <w:szCs w:val="24"/>
          <w:lang w:val="ru-RU"/>
        </w:rPr>
        <w:t xml:space="preserve">приказом Минфина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61н);</w:t>
      </w:r>
    </w:p>
    <w:p w:rsidR="00AD73E4" w:rsidRPr="00066013" w:rsidRDefault="00066013">
      <w:pPr>
        <w:numPr>
          <w:ilvl w:val="0"/>
          <w:numId w:val="1"/>
        </w:numPr>
        <w:ind w:left="780" w:right="180"/>
        <w:rPr>
          <w:rFonts w:hAnsi="Times New Roman" w:cs="Times New Roman"/>
          <w:color w:val="000000"/>
          <w:sz w:val="24"/>
          <w:szCs w:val="24"/>
          <w:lang w:val="ru-RU"/>
        </w:rPr>
      </w:pPr>
      <w:proofErr w:type="gramStart"/>
      <w:r w:rsidRPr="00066013">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w:t>
      </w:r>
      <w:proofErr w:type="gramEnd"/>
      <w:r w:rsidRPr="00066013">
        <w:rPr>
          <w:rFonts w:hAnsi="Times New Roman" w:cs="Times New Roman"/>
          <w:color w:val="000000"/>
          <w:sz w:val="24"/>
          <w:szCs w:val="24"/>
          <w:lang w:val="ru-RU"/>
        </w:rPr>
        <w:t xml:space="preserve"> </w:t>
      </w:r>
      <w:proofErr w:type="gramStart"/>
      <w:r w:rsidRPr="00066013">
        <w:rPr>
          <w:rFonts w:hAnsi="Times New Roman" w:cs="Times New Roman"/>
          <w:color w:val="000000"/>
          <w:sz w:val="24"/>
          <w:szCs w:val="24"/>
          <w:lang w:val="ru-RU"/>
        </w:rPr>
        <w:t>связанных сторонах», СГС «Отчет о движении денежных средств»), от 27.02.2018 № 32н (далее – СГС «Доходы»), от 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w:t>
      </w:r>
      <w:r>
        <w:rPr>
          <w:rFonts w:hAnsi="Times New Roman" w:cs="Times New Roman"/>
          <w:color w:val="000000"/>
          <w:sz w:val="24"/>
          <w:szCs w:val="24"/>
        </w:rPr>
        <w:t> </w:t>
      </w:r>
      <w:r w:rsidRPr="00066013">
        <w:rPr>
          <w:rFonts w:hAnsi="Times New Roman" w:cs="Times New Roman"/>
          <w:color w:val="000000"/>
          <w:sz w:val="24"/>
          <w:szCs w:val="24"/>
          <w:lang w:val="ru-RU"/>
        </w:rPr>
        <w:t>(далее – СГС «Долгосрочные договоры»), от 15.11.2019 № 181н, 182н, 183н, 184н (далее – соответственно СГС «Нематериальные активы», СГС</w:t>
      </w:r>
      <w:proofErr w:type="gramEnd"/>
      <w:r w:rsidRPr="00066013">
        <w:rPr>
          <w:rFonts w:hAnsi="Times New Roman" w:cs="Times New Roman"/>
          <w:color w:val="000000"/>
          <w:sz w:val="24"/>
          <w:szCs w:val="24"/>
          <w:lang w:val="ru-RU"/>
        </w:rPr>
        <w:t xml:space="preserve"> «</w:t>
      </w:r>
      <w:proofErr w:type="gramStart"/>
      <w:r w:rsidRPr="00066013">
        <w:rPr>
          <w:rFonts w:hAnsi="Times New Roman" w:cs="Times New Roman"/>
          <w:color w:val="000000"/>
          <w:sz w:val="24"/>
          <w:szCs w:val="24"/>
          <w:lang w:val="ru-RU"/>
        </w:rPr>
        <w:t>Затраты по заимствованиям», СГС «Совместная деятельность», СГС «Выплаты персоналу»), от 30.06.2020 № 129н (далее – СГС «Финансовые инструменты»), от 30.10.2020 № 254н (далее – СГС «Метод долевого участия»), от 16.12.2020 № 310н (далее – СГС «Биологические активы»).</w:t>
      </w:r>
      <w:proofErr w:type="gramEnd"/>
    </w:p>
    <w:p w:rsidR="00AD73E4" w:rsidRPr="00B6365A" w:rsidRDefault="00066013" w:rsidP="00B6365A">
      <w:pPr>
        <w:spacing w:line="600" w:lineRule="atLeast"/>
        <w:contextualSpacing/>
        <w:jc w:val="center"/>
        <w:rPr>
          <w:b/>
          <w:bCs/>
          <w:color w:val="252525"/>
          <w:spacing w:val="-2"/>
          <w:sz w:val="28"/>
          <w:szCs w:val="28"/>
          <w:lang w:val="ru-RU"/>
        </w:rPr>
      </w:pPr>
      <w:r w:rsidRPr="00B6365A">
        <w:rPr>
          <w:b/>
          <w:bCs/>
          <w:color w:val="252525"/>
          <w:spacing w:val="-2"/>
          <w:sz w:val="28"/>
          <w:szCs w:val="28"/>
        </w:rPr>
        <w:lastRenderedPageBreak/>
        <w:t>I</w:t>
      </w:r>
      <w:r w:rsidRPr="00B6365A">
        <w:rPr>
          <w:b/>
          <w:bCs/>
          <w:color w:val="252525"/>
          <w:spacing w:val="-2"/>
          <w:sz w:val="28"/>
          <w:szCs w:val="28"/>
          <w:lang w:val="ru-RU"/>
        </w:rPr>
        <w:t>.</w:t>
      </w:r>
      <w:r w:rsidRPr="00B6365A">
        <w:rPr>
          <w:b/>
          <w:bCs/>
          <w:color w:val="252525"/>
          <w:spacing w:val="-2"/>
          <w:sz w:val="28"/>
          <w:szCs w:val="28"/>
        </w:rPr>
        <w:t> </w:t>
      </w:r>
      <w:r w:rsidR="00B6365A" w:rsidRPr="00B6365A">
        <w:rPr>
          <w:b/>
          <w:bCs/>
          <w:color w:val="252525"/>
          <w:spacing w:val="-2"/>
          <w:sz w:val="28"/>
          <w:szCs w:val="28"/>
          <w:lang w:val="ru-RU"/>
        </w:rPr>
        <w:t>Общие положения</w:t>
      </w:r>
    </w:p>
    <w:p w:rsidR="00B6365A" w:rsidRPr="00B6365A" w:rsidRDefault="00B6365A" w:rsidP="00B6365A">
      <w:pPr>
        <w:spacing w:line="600" w:lineRule="atLeast"/>
        <w:contextualSpacing/>
        <w:jc w:val="center"/>
        <w:rPr>
          <w:b/>
          <w:bCs/>
          <w:color w:val="252525"/>
          <w:spacing w:val="-2"/>
          <w:sz w:val="28"/>
          <w:szCs w:val="28"/>
          <w:lang w:val="ru-RU"/>
        </w:rPr>
      </w:pP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1. Бюджетный учет ведет </w:t>
      </w:r>
      <w:r w:rsidR="00F7072A">
        <w:rPr>
          <w:rFonts w:hAnsi="Times New Roman" w:cs="Times New Roman"/>
          <w:color w:val="000000"/>
          <w:sz w:val="24"/>
          <w:szCs w:val="24"/>
          <w:lang w:val="ru-RU"/>
        </w:rPr>
        <w:t>МКУ «Центр бюджетного сопровождения и хозяйственного обслуживания»</w:t>
      </w:r>
      <w:r w:rsidRPr="00066013">
        <w:rPr>
          <w:rFonts w:hAnsi="Times New Roman" w:cs="Times New Roman"/>
          <w:color w:val="000000"/>
          <w:sz w:val="24"/>
          <w:szCs w:val="24"/>
          <w:lang w:val="ru-RU"/>
        </w:rPr>
        <w:t xml:space="preserve">, под руководством </w:t>
      </w:r>
      <w:proofErr w:type="gramStart"/>
      <w:r w:rsidR="00F7072A">
        <w:rPr>
          <w:rFonts w:hAnsi="Times New Roman" w:cs="Times New Roman"/>
          <w:color w:val="000000"/>
          <w:sz w:val="24"/>
          <w:szCs w:val="24"/>
          <w:lang w:val="ru-RU"/>
        </w:rPr>
        <w:t>заведующего</w:t>
      </w:r>
      <w:proofErr w:type="gramEnd"/>
      <w:r w:rsidR="00F7072A">
        <w:rPr>
          <w:rFonts w:hAnsi="Times New Roman" w:cs="Times New Roman"/>
          <w:color w:val="000000"/>
          <w:sz w:val="24"/>
          <w:szCs w:val="24"/>
          <w:lang w:val="ru-RU"/>
        </w:rPr>
        <w:t>,</w:t>
      </w:r>
      <w:r w:rsidR="0024691E">
        <w:rPr>
          <w:rFonts w:hAnsi="Times New Roman" w:cs="Times New Roman"/>
          <w:color w:val="000000"/>
          <w:sz w:val="24"/>
          <w:szCs w:val="24"/>
          <w:lang w:val="ru-RU"/>
        </w:rPr>
        <w:t xml:space="preserve"> </w:t>
      </w:r>
      <w:r w:rsidRPr="00066013">
        <w:rPr>
          <w:rFonts w:hAnsi="Times New Roman" w:cs="Times New Roman"/>
          <w:color w:val="000000"/>
          <w:sz w:val="24"/>
          <w:szCs w:val="24"/>
          <w:lang w:val="ru-RU"/>
        </w:rPr>
        <w:t xml:space="preserve">главного бухгалтера. </w:t>
      </w:r>
      <w:r w:rsidR="002964B0">
        <w:rPr>
          <w:rFonts w:hAnsi="Times New Roman" w:cs="Times New Roman"/>
          <w:color w:val="000000"/>
          <w:sz w:val="24"/>
          <w:szCs w:val="24"/>
          <w:lang w:val="ru-RU"/>
        </w:rPr>
        <w:t>Работники</w:t>
      </w:r>
      <w:r w:rsidRPr="00066013">
        <w:rPr>
          <w:rFonts w:hAnsi="Times New Roman" w:cs="Times New Roman"/>
          <w:color w:val="000000"/>
          <w:sz w:val="24"/>
          <w:szCs w:val="24"/>
          <w:lang w:val="ru-RU"/>
        </w:rPr>
        <w:t xml:space="preserve">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066013">
        <w:rPr>
          <w:rFonts w:hAnsi="Times New Roman" w:cs="Times New Roman"/>
          <w:color w:val="000000"/>
          <w:sz w:val="24"/>
          <w:szCs w:val="24"/>
          <w:lang w:val="ru-RU"/>
        </w:rPr>
        <w:t>3 статьи 7 Закона от 06.12.2011 № 402-ФЗ, пункт 4 Инструкции к</w:t>
      </w:r>
      <w:r>
        <w:rPr>
          <w:rFonts w:hAnsi="Times New Roman" w:cs="Times New Roman"/>
          <w:color w:val="000000"/>
          <w:sz w:val="24"/>
          <w:szCs w:val="24"/>
        </w:rPr>
        <w:t> </w:t>
      </w:r>
      <w:r w:rsidRPr="00066013">
        <w:rPr>
          <w:rFonts w:hAnsi="Times New Roman" w:cs="Times New Roman"/>
          <w:color w:val="000000"/>
          <w:sz w:val="24"/>
          <w:szCs w:val="24"/>
          <w:lang w:val="ru-RU"/>
        </w:rPr>
        <w:t>Единому плану счетов № 157н.</w:t>
      </w:r>
    </w:p>
    <w:p w:rsidR="00AD73E4" w:rsidRPr="00066013" w:rsidRDefault="002964B0">
      <w:pPr>
        <w:rPr>
          <w:rFonts w:hAnsi="Times New Roman" w:cs="Times New Roman"/>
          <w:color w:val="000000"/>
          <w:sz w:val="24"/>
          <w:szCs w:val="24"/>
          <w:lang w:val="ru-RU"/>
        </w:rPr>
      </w:pPr>
      <w:r>
        <w:rPr>
          <w:rFonts w:hAnsi="Times New Roman" w:cs="Times New Roman"/>
          <w:color w:val="000000"/>
          <w:sz w:val="24"/>
          <w:szCs w:val="24"/>
          <w:lang w:val="ru-RU"/>
        </w:rPr>
        <w:t>2</w:t>
      </w:r>
      <w:r w:rsidR="00066013" w:rsidRPr="00066013">
        <w:rPr>
          <w:rFonts w:hAnsi="Times New Roman" w:cs="Times New Roman"/>
          <w:color w:val="000000"/>
          <w:sz w:val="24"/>
          <w:szCs w:val="24"/>
          <w:lang w:val="ru-RU"/>
        </w:rPr>
        <w:t>.</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В</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учреждении</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действуют постоянные комиссии:</w:t>
      </w:r>
    </w:p>
    <w:p w:rsidR="00AD73E4" w:rsidRPr="00066013" w:rsidRDefault="00066013">
      <w:pPr>
        <w:numPr>
          <w:ilvl w:val="0"/>
          <w:numId w:val="2"/>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комиссия по поступлению и выбытию активов</w:t>
      </w:r>
      <w:proofErr w:type="gramStart"/>
      <w:r w:rsidR="00B26039">
        <w:rPr>
          <w:rFonts w:hAnsi="Times New Roman" w:cs="Times New Roman"/>
          <w:color w:val="000000"/>
          <w:sz w:val="24"/>
          <w:szCs w:val="24"/>
          <w:lang w:val="ru-RU"/>
        </w:rPr>
        <w:t xml:space="preserve"> </w:t>
      </w:r>
      <w:r w:rsidRPr="00066013">
        <w:rPr>
          <w:rFonts w:hAnsi="Times New Roman" w:cs="Times New Roman"/>
          <w:color w:val="000000"/>
          <w:sz w:val="24"/>
          <w:szCs w:val="24"/>
          <w:lang w:val="ru-RU"/>
        </w:rPr>
        <w:t>;</w:t>
      </w:r>
      <w:proofErr w:type="gramEnd"/>
    </w:p>
    <w:p w:rsidR="00AD73E4" w:rsidRDefault="00066013">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комиссия</w:t>
      </w:r>
      <w:proofErr w:type="spellEnd"/>
      <w:r w:rsidR="00B26039">
        <w:rPr>
          <w:rFonts w:hAnsi="Times New Roman" w:cs="Times New Roman"/>
          <w:color w:val="000000"/>
          <w:sz w:val="24"/>
          <w:szCs w:val="24"/>
        </w:rPr>
        <w:t xml:space="preserve"> </w:t>
      </w:r>
      <w:r>
        <w:rPr>
          <w:rFonts w:hAnsi="Times New Roman" w:cs="Times New Roman"/>
          <w:color w:val="000000"/>
          <w:sz w:val="24"/>
          <w:szCs w:val="24"/>
        </w:rPr>
        <w:t>;</w:t>
      </w:r>
    </w:p>
    <w:p w:rsidR="00AD73E4" w:rsidRDefault="00B26039" w:rsidP="00B26039">
      <w:pPr>
        <w:ind w:left="780" w:right="180" w:hanging="780"/>
        <w:rPr>
          <w:rFonts w:hAnsi="Times New Roman" w:cs="Times New Roman"/>
          <w:color w:val="000000"/>
          <w:sz w:val="24"/>
          <w:szCs w:val="24"/>
          <w:lang w:val="ru-RU"/>
        </w:rPr>
      </w:pPr>
      <w:r>
        <w:rPr>
          <w:rFonts w:hAnsi="Times New Roman" w:cs="Times New Roman"/>
          <w:color w:val="000000"/>
          <w:sz w:val="24"/>
          <w:szCs w:val="24"/>
          <w:lang w:val="ru-RU"/>
        </w:rPr>
        <w:t>состав  которых утверждается приказами руководителя учреждения</w:t>
      </w:r>
      <w:proofErr w:type="gramStart"/>
      <w:r>
        <w:rPr>
          <w:rFonts w:hAnsi="Times New Roman" w:cs="Times New Roman"/>
          <w:color w:val="000000"/>
          <w:sz w:val="24"/>
          <w:szCs w:val="24"/>
          <w:lang w:val="ru-RU"/>
        </w:rPr>
        <w:t xml:space="preserve"> .</w:t>
      </w:r>
      <w:proofErr w:type="gramEnd"/>
    </w:p>
    <w:p w:rsidR="00AD73E4" w:rsidRPr="00066013" w:rsidRDefault="00D633EB">
      <w:pPr>
        <w:rPr>
          <w:rFonts w:hAnsi="Times New Roman" w:cs="Times New Roman"/>
          <w:color w:val="000000"/>
          <w:sz w:val="24"/>
          <w:szCs w:val="24"/>
          <w:lang w:val="ru-RU"/>
        </w:rPr>
      </w:pPr>
      <w:r>
        <w:rPr>
          <w:rFonts w:hAnsi="Times New Roman" w:cs="Times New Roman"/>
          <w:color w:val="000000"/>
          <w:sz w:val="24"/>
          <w:szCs w:val="24"/>
          <w:lang w:val="ru-RU"/>
        </w:rPr>
        <w:t>3</w:t>
      </w:r>
      <w:r w:rsidR="00066013" w:rsidRPr="00066013">
        <w:rPr>
          <w:rFonts w:hAnsi="Times New Roman" w:cs="Times New Roman"/>
          <w:color w:val="000000"/>
          <w:sz w:val="24"/>
          <w:szCs w:val="24"/>
          <w:lang w:val="ru-RU"/>
        </w:rPr>
        <w:t>.</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Учреждение</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публикует основные положения учетной политики на своем официальном сайте путем размещения копий документов учетной политики.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9 СГС «Учетная политика, оценочные значения и ошибки».</w:t>
      </w:r>
    </w:p>
    <w:p w:rsidR="00AD73E4" w:rsidRPr="00066013" w:rsidRDefault="00D633EB">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00066013" w:rsidRPr="00066013">
        <w:rPr>
          <w:lang w:val="ru-RU"/>
        </w:rPr>
        <w:br/>
      </w:r>
      <w:r w:rsidR="00066013" w:rsidRPr="00066013">
        <w:rPr>
          <w:rFonts w:hAnsi="Times New Roman" w:cs="Times New Roman"/>
          <w:color w:val="000000"/>
          <w:sz w:val="24"/>
          <w:szCs w:val="24"/>
          <w:lang w:val="ru-RU"/>
        </w:rPr>
        <w:t>Пояснениях к отчетности информации о существенных ошибках.</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17, 20, 32 СГС «Учетная политика, оценочные значения и ошибки».</w:t>
      </w:r>
    </w:p>
    <w:p w:rsidR="00AD73E4" w:rsidRDefault="00066013" w:rsidP="00B26039">
      <w:pPr>
        <w:spacing w:line="600" w:lineRule="atLeast"/>
        <w:contextualSpacing/>
        <w:rPr>
          <w:b/>
          <w:bCs/>
          <w:color w:val="252525"/>
          <w:spacing w:val="-2"/>
          <w:sz w:val="28"/>
          <w:szCs w:val="28"/>
          <w:lang w:val="ru-RU"/>
        </w:rPr>
      </w:pPr>
      <w:r w:rsidRPr="00B26039">
        <w:rPr>
          <w:b/>
          <w:bCs/>
          <w:color w:val="252525"/>
          <w:spacing w:val="-2"/>
          <w:sz w:val="28"/>
          <w:szCs w:val="28"/>
        </w:rPr>
        <w:t>II</w:t>
      </w:r>
      <w:r w:rsidRPr="00B26039">
        <w:rPr>
          <w:b/>
          <w:bCs/>
          <w:color w:val="252525"/>
          <w:spacing w:val="-2"/>
          <w:sz w:val="28"/>
          <w:szCs w:val="28"/>
          <w:lang w:val="ru-RU"/>
        </w:rPr>
        <w:t xml:space="preserve">. </w:t>
      </w:r>
      <w:proofErr w:type="gramStart"/>
      <w:r w:rsidRPr="00B26039">
        <w:rPr>
          <w:b/>
          <w:bCs/>
          <w:color w:val="252525"/>
          <w:spacing w:val="-2"/>
          <w:sz w:val="28"/>
          <w:szCs w:val="28"/>
          <w:lang w:val="ru-RU"/>
        </w:rPr>
        <w:t>Технология</w:t>
      </w:r>
      <w:r w:rsidR="00B26039" w:rsidRPr="00B26039">
        <w:rPr>
          <w:b/>
          <w:bCs/>
          <w:color w:val="252525"/>
          <w:spacing w:val="-2"/>
          <w:sz w:val="28"/>
          <w:szCs w:val="28"/>
          <w:lang w:val="ru-RU"/>
        </w:rPr>
        <w:t xml:space="preserve"> </w:t>
      </w:r>
      <w:r w:rsidRPr="00B26039">
        <w:rPr>
          <w:b/>
          <w:bCs/>
          <w:color w:val="252525"/>
          <w:spacing w:val="-2"/>
          <w:sz w:val="28"/>
          <w:szCs w:val="28"/>
        </w:rPr>
        <w:t> </w:t>
      </w:r>
      <w:r w:rsidRPr="00B26039">
        <w:rPr>
          <w:b/>
          <w:bCs/>
          <w:color w:val="252525"/>
          <w:spacing w:val="-2"/>
          <w:sz w:val="28"/>
          <w:szCs w:val="28"/>
          <w:lang w:val="ru-RU"/>
        </w:rPr>
        <w:t>составления</w:t>
      </w:r>
      <w:proofErr w:type="gramEnd"/>
      <w:r w:rsidRPr="00B26039">
        <w:rPr>
          <w:b/>
          <w:bCs/>
          <w:color w:val="252525"/>
          <w:spacing w:val="-2"/>
          <w:sz w:val="28"/>
          <w:szCs w:val="28"/>
          <w:lang w:val="ru-RU"/>
        </w:rPr>
        <w:t>, передачи документов для отражения в бухгалтерском учете</w:t>
      </w:r>
    </w:p>
    <w:p w:rsidR="00B26039" w:rsidRPr="00B26039" w:rsidRDefault="00B26039" w:rsidP="00B26039">
      <w:pPr>
        <w:spacing w:line="600" w:lineRule="atLeast"/>
        <w:contextualSpacing/>
        <w:rPr>
          <w:b/>
          <w:bCs/>
          <w:color w:val="252525"/>
          <w:spacing w:val="-2"/>
          <w:sz w:val="28"/>
          <w:szCs w:val="28"/>
          <w:lang w:val="ru-RU"/>
        </w:rPr>
      </w:pP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 Бухучет ведется в электронном виде с применением программных продуктов</w:t>
      </w:r>
      <w:r>
        <w:rPr>
          <w:rFonts w:hAnsi="Times New Roman" w:cs="Times New Roman"/>
          <w:color w:val="000000"/>
          <w:sz w:val="24"/>
          <w:szCs w:val="24"/>
        </w:rPr>
        <w:t> </w:t>
      </w:r>
      <w:r w:rsidRPr="00066013">
        <w:rPr>
          <w:rFonts w:hAnsi="Times New Roman" w:cs="Times New Roman"/>
          <w:color w:val="000000"/>
          <w:sz w:val="24"/>
          <w:szCs w:val="24"/>
          <w:lang w:val="ru-RU"/>
        </w:rPr>
        <w:t>«</w:t>
      </w:r>
      <w:r w:rsidR="00B26039">
        <w:rPr>
          <w:rFonts w:hAnsi="Times New Roman" w:cs="Times New Roman"/>
          <w:color w:val="000000"/>
          <w:sz w:val="24"/>
          <w:szCs w:val="24"/>
          <w:lang w:val="ru-RU"/>
        </w:rPr>
        <w:t>1С</w:t>
      </w:r>
      <w:proofErr w:type="gramStart"/>
      <w:r w:rsidR="00B26039">
        <w:rPr>
          <w:rFonts w:hAnsi="Times New Roman" w:cs="Times New Roman"/>
          <w:color w:val="000000"/>
          <w:sz w:val="24"/>
          <w:szCs w:val="24"/>
          <w:lang w:val="ru-RU"/>
        </w:rPr>
        <w:t>:П</w:t>
      </w:r>
      <w:proofErr w:type="gramEnd"/>
      <w:r w:rsidR="00B26039">
        <w:rPr>
          <w:rFonts w:hAnsi="Times New Roman" w:cs="Times New Roman"/>
          <w:color w:val="000000"/>
          <w:sz w:val="24"/>
          <w:szCs w:val="24"/>
          <w:lang w:val="ru-RU"/>
        </w:rPr>
        <w:t>редприятие-</w:t>
      </w:r>
      <w:r w:rsidRPr="00066013">
        <w:rPr>
          <w:rFonts w:hAnsi="Times New Roman" w:cs="Times New Roman"/>
          <w:color w:val="000000"/>
          <w:sz w:val="24"/>
          <w:szCs w:val="24"/>
          <w:lang w:val="ru-RU"/>
        </w:rPr>
        <w:t>Бухгалтерия</w:t>
      </w:r>
      <w:r w:rsidR="00B26039">
        <w:rPr>
          <w:rFonts w:hAnsi="Times New Roman" w:cs="Times New Roman"/>
          <w:color w:val="000000"/>
          <w:sz w:val="24"/>
          <w:szCs w:val="24"/>
          <w:lang w:val="ru-RU"/>
        </w:rPr>
        <w:t xml:space="preserve"> государственного учреждения</w:t>
      </w:r>
      <w:r w:rsidRPr="00066013">
        <w:rPr>
          <w:rFonts w:hAnsi="Times New Roman" w:cs="Times New Roman"/>
          <w:color w:val="000000"/>
          <w:sz w:val="24"/>
          <w:szCs w:val="24"/>
          <w:lang w:val="ru-RU"/>
        </w:rPr>
        <w:t>» и «</w:t>
      </w:r>
      <w:r w:rsidR="00B26039">
        <w:rPr>
          <w:rFonts w:hAnsi="Times New Roman" w:cs="Times New Roman"/>
          <w:color w:val="000000"/>
          <w:sz w:val="24"/>
          <w:szCs w:val="24"/>
          <w:lang w:val="ru-RU"/>
        </w:rPr>
        <w:t xml:space="preserve">1С:Предприятие – </w:t>
      </w:r>
      <w:r w:rsidRPr="00066013">
        <w:rPr>
          <w:rFonts w:hAnsi="Times New Roman" w:cs="Times New Roman"/>
          <w:color w:val="000000"/>
          <w:sz w:val="24"/>
          <w:szCs w:val="24"/>
          <w:lang w:val="ru-RU"/>
        </w:rPr>
        <w:t>Зар</w:t>
      </w:r>
      <w:r w:rsidR="00B26039">
        <w:rPr>
          <w:rFonts w:hAnsi="Times New Roman" w:cs="Times New Roman"/>
          <w:color w:val="000000"/>
          <w:sz w:val="24"/>
          <w:szCs w:val="24"/>
          <w:lang w:val="ru-RU"/>
        </w:rPr>
        <w:t>аботная плата и кадры государственного учреждения</w:t>
      </w:r>
      <w:r w:rsidRPr="00066013">
        <w:rPr>
          <w:rFonts w:hAnsi="Times New Roman" w:cs="Times New Roman"/>
          <w:color w:val="000000"/>
          <w:sz w:val="24"/>
          <w:szCs w:val="24"/>
          <w:lang w:val="ru-RU"/>
        </w:rPr>
        <w:t>».</w:t>
      </w:r>
      <w:r w:rsidRPr="00066013">
        <w:rPr>
          <w:lang w:val="ru-RU"/>
        </w:rPr>
        <w:br/>
      </w:r>
      <w:r w:rsidRPr="00066013">
        <w:rPr>
          <w:rFonts w:hAnsi="Times New Roman" w:cs="Times New Roman"/>
          <w:color w:val="000000"/>
          <w:sz w:val="24"/>
          <w:szCs w:val="24"/>
          <w:lang w:val="ru-RU"/>
        </w:rPr>
        <w:t>Основание: пункт 6 Инструкции к Единому плану счетов № 157н.</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AD73E4" w:rsidRPr="00066013" w:rsidRDefault="00066013">
      <w:pPr>
        <w:numPr>
          <w:ilvl w:val="0"/>
          <w:numId w:val="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066013">
        <w:rPr>
          <w:rFonts w:hAnsi="Times New Roman" w:cs="Times New Roman"/>
          <w:color w:val="000000"/>
          <w:sz w:val="24"/>
          <w:szCs w:val="24"/>
          <w:lang w:val="ru-RU"/>
        </w:rPr>
        <w:t>Федерального казначейства;</w:t>
      </w:r>
    </w:p>
    <w:p w:rsidR="00AD73E4" w:rsidRDefault="00066013">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передача бухгалтерской отчетности учредителю;</w:t>
      </w:r>
    </w:p>
    <w:p w:rsidR="00AD73E4" w:rsidRDefault="00066013">
      <w:pPr>
        <w:numPr>
          <w:ilvl w:val="0"/>
          <w:numId w:val="3"/>
        </w:numPr>
        <w:ind w:left="780" w:right="180"/>
        <w:contextualSpacing/>
        <w:rPr>
          <w:rFonts w:hAnsi="Times New Roman" w:cs="Times New Roman"/>
          <w:color w:val="000000"/>
          <w:sz w:val="24"/>
          <w:szCs w:val="24"/>
        </w:rPr>
      </w:pPr>
      <w:r w:rsidRPr="00066013">
        <w:rPr>
          <w:rFonts w:hAnsi="Times New Roman" w:cs="Times New Roman"/>
          <w:color w:val="000000"/>
          <w:sz w:val="24"/>
          <w:szCs w:val="24"/>
          <w:lang w:val="ru-RU"/>
        </w:rPr>
        <w:lastRenderedPageBreak/>
        <w:t>передача отчетности по налогам, сборам и иным обязательным платежам в</w:t>
      </w:r>
      <w:r>
        <w:rPr>
          <w:rFonts w:hAnsi="Times New Roman" w:cs="Times New Roman"/>
          <w:color w:val="000000"/>
          <w:sz w:val="24"/>
          <w:szCs w:val="24"/>
        </w:rPr>
        <w:t> </w:t>
      </w:r>
      <w:r w:rsidRPr="00066013">
        <w:rPr>
          <w:rFonts w:hAnsi="Times New Roman" w:cs="Times New Roman"/>
          <w:color w:val="000000"/>
          <w:sz w:val="24"/>
          <w:szCs w:val="24"/>
          <w:lang w:val="ru-RU"/>
        </w:rPr>
        <w:t xml:space="preserve">инспекцию </w:t>
      </w:r>
      <w:r>
        <w:rPr>
          <w:rFonts w:hAnsi="Times New Roman" w:cs="Times New Roman"/>
          <w:color w:val="000000"/>
          <w:sz w:val="24"/>
          <w:szCs w:val="24"/>
        </w:rPr>
        <w:t>Федеральной налоговой службы;</w:t>
      </w:r>
    </w:p>
    <w:p w:rsidR="00AD73E4" w:rsidRPr="00066013" w:rsidRDefault="00066013">
      <w:pPr>
        <w:numPr>
          <w:ilvl w:val="0"/>
          <w:numId w:val="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передача отчетности в отделение Фонда пенсионного и социального страхования;</w:t>
      </w:r>
    </w:p>
    <w:p w:rsidR="00AD73E4" w:rsidRPr="00066013" w:rsidRDefault="00066013">
      <w:pPr>
        <w:numPr>
          <w:ilvl w:val="0"/>
          <w:numId w:val="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размещение информации о деятельности учреждения на официальном сайте</w:t>
      </w:r>
      <w:r>
        <w:rPr>
          <w:rFonts w:hAnsi="Times New Roman" w:cs="Times New Roman"/>
          <w:color w:val="000000"/>
          <w:sz w:val="24"/>
          <w:szCs w:val="24"/>
        </w:rPr>
        <w:t> bus</w:t>
      </w:r>
      <w:r w:rsidRPr="00066013">
        <w:rPr>
          <w:rFonts w:hAnsi="Times New Roman" w:cs="Times New Roman"/>
          <w:color w:val="000000"/>
          <w:sz w:val="24"/>
          <w:szCs w:val="24"/>
          <w:lang w:val="ru-RU"/>
        </w:rPr>
        <w:t>.</w:t>
      </w:r>
      <w:r>
        <w:rPr>
          <w:rFonts w:hAnsi="Times New Roman" w:cs="Times New Roman"/>
          <w:color w:val="000000"/>
          <w:sz w:val="24"/>
          <w:szCs w:val="24"/>
        </w:rPr>
        <w:t>gov</w:t>
      </w:r>
      <w:r w:rsidRPr="00066013">
        <w:rPr>
          <w:rFonts w:hAnsi="Times New Roman" w:cs="Times New Roman"/>
          <w:color w:val="000000"/>
          <w:sz w:val="24"/>
          <w:szCs w:val="24"/>
          <w:lang w:val="ru-RU"/>
        </w:rPr>
        <w:t>.</w:t>
      </w:r>
      <w:r>
        <w:rPr>
          <w:rFonts w:hAnsi="Times New Roman" w:cs="Times New Roman"/>
          <w:color w:val="000000"/>
          <w:sz w:val="24"/>
          <w:szCs w:val="24"/>
        </w:rPr>
        <w:t>ru</w:t>
      </w:r>
      <w:r w:rsidRPr="00066013">
        <w:rPr>
          <w:rFonts w:hAnsi="Times New Roman" w:cs="Times New Roman"/>
          <w:color w:val="000000"/>
          <w:sz w:val="24"/>
          <w:szCs w:val="24"/>
          <w:lang w:val="ru-RU"/>
        </w:rPr>
        <w:t>;</w:t>
      </w:r>
    </w:p>
    <w:p w:rsidR="00AD73E4" w:rsidRPr="00137220" w:rsidRDefault="00B26039">
      <w:pPr>
        <w:numPr>
          <w:ilvl w:val="0"/>
          <w:numId w:val="3"/>
        </w:numPr>
        <w:ind w:left="780" w:right="180"/>
        <w:rPr>
          <w:rFonts w:hAnsi="Times New Roman" w:cs="Times New Roman"/>
          <w:color w:val="000000"/>
          <w:sz w:val="24"/>
          <w:szCs w:val="24"/>
          <w:lang w:val="ru-RU"/>
        </w:rPr>
      </w:pPr>
      <w:r>
        <w:rPr>
          <w:rFonts w:hAnsi="Times New Roman" w:cs="Times New Roman"/>
          <w:color w:val="000000"/>
          <w:sz w:val="24"/>
          <w:szCs w:val="24"/>
          <w:lang w:val="ru-RU"/>
        </w:rPr>
        <w:t xml:space="preserve">размещение информации </w:t>
      </w:r>
      <w:r w:rsidR="00137220">
        <w:rPr>
          <w:rFonts w:hAnsi="Times New Roman" w:cs="Times New Roman"/>
          <w:color w:val="000000"/>
          <w:sz w:val="24"/>
          <w:szCs w:val="24"/>
          <w:lang w:val="ru-RU"/>
        </w:rPr>
        <w:t>на официальном сайте ЕИС в сфере закупок.</w:t>
      </w:r>
    </w:p>
    <w:p w:rsidR="00AD73E4" w:rsidRPr="00066013" w:rsidRDefault="00137220">
      <w:pPr>
        <w:rPr>
          <w:rFonts w:hAnsi="Times New Roman" w:cs="Times New Roman"/>
          <w:color w:val="000000"/>
          <w:sz w:val="24"/>
          <w:szCs w:val="24"/>
          <w:lang w:val="ru-RU"/>
        </w:rPr>
      </w:pPr>
      <w:r>
        <w:rPr>
          <w:rFonts w:hAnsi="Times New Roman" w:cs="Times New Roman"/>
          <w:color w:val="000000"/>
          <w:sz w:val="24"/>
          <w:szCs w:val="24"/>
          <w:lang w:val="ru-RU"/>
        </w:rPr>
        <w:t>Со</w:t>
      </w:r>
      <w:r w:rsidR="00066013" w:rsidRPr="00066013">
        <w:rPr>
          <w:rFonts w:hAnsi="Times New Roman" w:cs="Times New Roman"/>
          <w:color w:val="000000"/>
          <w:sz w:val="24"/>
          <w:szCs w:val="24"/>
          <w:lang w:val="ru-RU"/>
        </w:rPr>
        <w:t>здание электронных документов бухгалтерского учета и их обмен внутри учреждения осуществляется с использованием бухгалтерской программы «</w:t>
      </w:r>
      <w:r>
        <w:rPr>
          <w:rFonts w:hAnsi="Times New Roman" w:cs="Times New Roman"/>
          <w:color w:val="000000"/>
          <w:sz w:val="24"/>
          <w:szCs w:val="24"/>
          <w:lang w:val="ru-RU"/>
        </w:rPr>
        <w:t>1С:Предприятие-</w:t>
      </w:r>
      <w:r w:rsidRPr="00066013">
        <w:rPr>
          <w:rFonts w:hAnsi="Times New Roman" w:cs="Times New Roman"/>
          <w:color w:val="000000"/>
          <w:sz w:val="24"/>
          <w:szCs w:val="24"/>
          <w:lang w:val="ru-RU"/>
        </w:rPr>
        <w:t>Бухгалтерия</w:t>
      </w:r>
      <w:r>
        <w:rPr>
          <w:rFonts w:hAnsi="Times New Roman" w:cs="Times New Roman"/>
          <w:color w:val="000000"/>
          <w:sz w:val="24"/>
          <w:szCs w:val="24"/>
          <w:lang w:val="ru-RU"/>
        </w:rPr>
        <w:t xml:space="preserve"> государственного учреждения</w:t>
      </w:r>
      <w:r w:rsidR="00066013" w:rsidRPr="00066013">
        <w:rPr>
          <w:rFonts w:hAnsi="Times New Roman" w:cs="Times New Roman"/>
          <w:color w:val="000000"/>
          <w:sz w:val="24"/>
          <w:szCs w:val="24"/>
          <w:lang w:val="ru-RU"/>
        </w:rPr>
        <w:t xml:space="preserve">». Сдача бухгалтерской отчетности — в </w:t>
      </w:r>
      <w:r w:rsidR="004760B1">
        <w:rPr>
          <w:rFonts w:hAnsi="Times New Roman" w:cs="Times New Roman"/>
          <w:color w:val="000000"/>
          <w:sz w:val="24"/>
          <w:szCs w:val="24"/>
          <w:lang w:val="ru-RU"/>
        </w:rPr>
        <w:t xml:space="preserve">программном комплексе  «Свод-смарт», </w:t>
      </w:r>
      <w:r w:rsidR="004760B1" w:rsidRPr="00066013">
        <w:rPr>
          <w:rFonts w:hAnsi="Times New Roman" w:cs="Times New Roman"/>
          <w:color w:val="000000"/>
          <w:sz w:val="24"/>
          <w:szCs w:val="24"/>
          <w:lang w:val="ru-RU"/>
        </w:rPr>
        <w:t xml:space="preserve">финансовой </w:t>
      </w:r>
      <w:r w:rsidR="004760B1">
        <w:rPr>
          <w:rFonts w:hAnsi="Times New Roman" w:cs="Times New Roman"/>
          <w:color w:val="000000"/>
          <w:sz w:val="24"/>
          <w:szCs w:val="24"/>
          <w:lang w:val="ru-RU"/>
        </w:rPr>
        <w:t xml:space="preserve">- </w:t>
      </w:r>
      <w:r w:rsidR="00066013" w:rsidRPr="00066013">
        <w:rPr>
          <w:rFonts w:hAnsi="Times New Roman" w:cs="Times New Roman"/>
          <w:color w:val="000000"/>
          <w:sz w:val="24"/>
          <w:szCs w:val="24"/>
          <w:lang w:val="ru-RU"/>
        </w:rPr>
        <w:t>ГИИС «Электронный бюджет».</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gramStart"/>
      <w:r w:rsidRPr="00066013">
        <w:rPr>
          <w:rFonts w:hAnsi="Times New Roman" w:cs="Times New Roman"/>
          <w:color w:val="000000"/>
          <w:sz w:val="24"/>
          <w:szCs w:val="24"/>
          <w:lang w:val="ru-RU"/>
        </w:rPr>
        <w:t>СУФД</w:t>
      </w:r>
      <w:proofErr w:type="gramEnd"/>
      <w:r w:rsidRPr="00066013">
        <w:rPr>
          <w:rFonts w:hAnsi="Times New Roman" w:cs="Times New Roman"/>
          <w:color w:val="000000"/>
          <w:sz w:val="24"/>
          <w:szCs w:val="24"/>
          <w:lang w:val="ru-RU"/>
        </w:rPr>
        <w:t>-</w:t>
      </w:r>
      <w:r>
        <w:rPr>
          <w:rFonts w:hAnsi="Times New Roman" w:cs="Times New Roman"/>
          <w:color w:val="000000"/>
          <w:sz w:val="24"/>
          <w:szCs w:val="24"/>
        </w:rPr>
        <w:t>online</w:t>
      </w:r>
      <w:r w:rsidRPr="00066013">
        <w:rPr>
          <w:rFonts w:hAnsi="Times New Roman" w:cs="Times New Roman"/>
          <w:color w:val="000000"/>
          <w:sz w:val="24"/>
          <w:szCs w:val="24"/>
          <w:lang w:val="ru-RU"/>
        </w:rPr>
        <w:t>.</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AD73E4" w:rsidRPr="00066013" w:rsidRDefault="00066013">
      <w:pPr>
        <w:numPr>
          <w:ilvl w:val="0"/>
          <w:numId w:val="4"/>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на сервере ежедневно производится сохранение резервных копий базы «Бухгалтерия» еженедельно — «Зарплата»;</w:t>
      </w:r>
    </w:p>
    <w:p w:rsidR="00AD73E4" w:rsidRPr="00066013" w:rsidRDefault="00066013" w:rsidP="00377B9D">
      <w:pPr>
        <w:numPr>
          <w:ilvl w:val="0"/>
          <w:numId w:val="4"/>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proofErr w:type="spellStart"/>
      <w:r w:rsidRPr="00066013">
        <w:rPr>
          <w:rFonts w:hAnsi="Times New Roman" w:cs="Times New Roman"/>
          <w:color w:val="000000"/>
          <w:sz w:val="24"/>
          <w:szCs w:val="24"/>
          <w:lang w:val="ru-RU"/>
        </w:rPr>
        <w:t>флеш-карту</w:t>
      </w:r>
      <w:proofErr w:type="spellEnd"/>
      <w:r w:rsidRPr="00066013">
        <w:rPr>
          <w:rFonts w:hAnsi="Times New Roman" w:cs="Times New Roman"/>
          <w:color w:val="000000"/>
          <w:sz w:val="24"/>
          <w:szCs w:val="24"/>
          <w:lang w:val="ru-RU"/>
        </w:rPr>
        <w:t>, которая хранится в сейфе главного бухгалтера;</w:t>
      </w:r>
    </w:p>
    <w:p w:rsidR="00AD73E4" w:rsidRPr="00066013" w:rsidRDefault="00066013" w:rsidP="00377B9D">
      <w:pPr>
        <w:numPr>
          <w:ilvl w:val="0"/>
          <w:numId w:val="4"/>
        </w:numPr>
        <w:ind w:left="709" w:right="180" w:hanging="289"/>
        <w:rPr>
          <w:rFonts w:hAnsi="Times New Roman" w:cs="Times New Roman"/>
          <w:color w:val="000000"/>
          <w:sz w:val="24"/>
          <w:szCs w:val="24"/>
          <w:lang w:val="ru-RU"/>
        </w:rPr>
      </w:pPr>
      <w:r w:rsidRPr="00066013">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AD73E4" w:rsidRPr="0019792C" w:rsidRDefault="00066013">
      <w:pPr>
        <w:spacing w:line="600" w:lineRule="atLeast"/>
        <w:rPr>
          <w:b/>
          <w:bCs/>
          <w:color w:val="252525"/>
          <w:spacing w:val="-2"/>
          <w:sz w:val="28"/>
          <w:szCs w:val="28"/>
          <w:lang w:val="ru-RU"/>
        </w:rPr>
      </w:pPr>
      <w:r w:rsidRPr="0019792C">
        <w:rPr>
          <w:b/>
          <w:bCs/>
          <w:color w:val="252525"/>
          <w:spacing w:val="-2"/>
          <w:sz w:val="28"/>
          <w:szCs w:val="28"/>
        </w:rPr>
        <w:t>III</w:t>
      </w:r>
      <w:r w:rsidRPr="0019792C">
        <w:rPr>
          <w:b/>
          <w:bCs/>
          <w:color w:val="252525"/>
          <w:spacing w:val="-2"/>
          <w:sz w:val="28"/>
          <w:szCs w:val="28"/>
          <w:lang w:val="ru-RU"/>
        </w:rPr>
        <w:t>. Правила документооборота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1. Порядок и сроки передачи первичных учетных документов для отражения в бухгалтерском учете установлены в графике документооборота (приложение </w:t>
      </w:r>
      <w:r w:rsidR="009D4292">
        <w:rPr>
          <w:rFonts w:hAnsi="Times New Roman" w:cs="Times New Roman"/>
          <w:color w:val="000000"/>
          <w:sz w:val="24"/>
          <w:szCs w:val="24"/>
          <w:lang w:val="ru-RU"/>
        </w:rPr>
        <w:t>1</w:t>
      </w:r>
      <w:r w:rsidRPr="00066013">
        <w:rPr>
          <w:rFonts w:hAnsi="Times New Roman" w:cs="Times New Roman"/>
          <w:color w:val="000000"/>
          <w:sz w:val="24"/>
          <w:szCs w:val="24"/>
          <w:lang w:val="ru-RU"/>
        </w:rPr>
        <w:t xml:space="preserve"> к настоящей учетной политике).</w:t>
      </w:r>
      <w:r w:rsidRPr="00066013">
        <w:rPr>
          <w:lang w:val="ru-RU"/>
        </w:rPr>
        <w:br/>
      </w:r>
      <w:r w:rsidRPr="00066013">
        <w:rPr>
          <w:rFonts w:hAnsi="Times New Roman" w:cs="Times New Roman"/>
          <w:color w:val="000000"/>
          <w:sz w:val="24"/>
          <w:szCs w:val="24"/>
          <w:lang w:val="ru-RU"/>
        </w:rPr>
        <w:t>Основание: пункт 22 СГС «Концептуальные основы бухучета и отчетности», подпункт «</w:t>
      </w:r>
      <w:proofErr w:type="spellStart"/>
      <w:r w:rsidRPr="00066013">
        <w:rPr>
          <w:rFonts w:hAnsi="Times New Roman" w:cs="Times New Roman"/>
          <w:color w:val="000000"/>
          <w:sz w:val="24"/>
          <w:szCs w:val="24"/>
          <w:lang w:val="ru-RU"/>
        </w:rPr>
        <w:t>д</w:t>
      </w:r>
      <w:proofErr w:type="spellEnd"/>
      <w:r w:rsidRPr="00066013">
        <w:rPr>
          <w:rFonts w:hAnsi="Times New Roman" w:cs="Times New Roman"/>
          <w:color w:val="000000"/>
          <w:sz w:val="24"/>
          <w:szCs w:val="24"/>
          <w:lang w:val="ru-RU"/>
        </w:rPr>
        <w:t>» пункта 9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 подпункты «г», «ж» пункта 6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AD73E4" w:rsidRPr="00066013" w:rsidRDefault="00066013">
      <w:pPr>
        <w:numPr>
          <w:ilvl w:val="0"/>
          <w:numId w:val="5"/>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 xml:space="preserve">самостоятельно разработанные формы, которые приведены в приложении </w:t>
      </w:r>
      <w:r w:rsidRPr="009D4292">
        <w:rPr>
          <w:rFonts w:hAnsi="Times New Roman" w:cs="Times New Roman"/>
          <w:color w:val="000000"/>
          <w:sz w:val="24"/>
          <w:szCs w:val="24"/>
          <w:lang w:val="ru-RU"/>
        </w:rPr>
        <w:t>5</w:t>
      </w:r>
      <w:r w:rsidRPr="00066013">
        <w:rPr>
          <w:rFonts w:hAnsi="Times New Roman" w:cs="Times New Roman"/>
          <w:color w:val="000000"/>
          <w:sz w:val="24"/>
          <w:szCs w:val="24"/>
          <w:lang w:val="ru-RU"/>
        </w:rPr>
        <w:t>;</w:t>
      </w:r>
    </w:p>
    <w:p w:rsidR="00AD73E4" w:rsidRPr="00066013" w:rsidRDefault="00066013">
      <w:pPr>
        <w:numPr>
          <w:ilvl w:val="0"/>
          <w:numId w:val="5"/>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унифицированные формы, дополненные необходимыми реквизитами.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4. Для отражения в бухгалтерском учете принимаются документы, которые проверены </w:t>
      </w:r>
      <w:r w:rsidR="002964B0">
        <w:rPr>
          <w:rFonts w:hAnsi="Times New Roman" w:cs="Times New Roman"/>
          <w:color w:val="000000"/>
          <w:sz w:val="24"/>
          <w:szCs w:val="24"/>
          <w:lang w:val="ru-RU"/>
        </w:rPr>
        <w:t>работниками</w:t>
      </w:r>
      <w:r w:rsidRPr="00066013">
        <w:rPr>
          <w:rFonts w:hAnsi="Times New Roman" w:cs="Times New Roman"/>
          <w:color w:val="000000"/>
          <w:sz w:val="24"/>
          <w:szCs w:val="24"/>
          <w:lang w:val="ru-RU"/>
        </w:rPr>
        <w:t xml:space="preserve"> бухгалтерии в соответствии с положением о внутреннем финансовом контроле (приложение </w:t>
      </w:r>
      <w:r w:rsidR="009E3388">
        <w:rPr>
          <w:rFonts w:hAnsi="Times New Roman" w:cs="Times New Roman"/>
          <w:color w:val="000000"/>
          <w:sz w:val="24"/>
          <w:szCs w:val="24"/>
          <w:lang w:val="ru-RU"/>
        </w:rPr>
        <w:t>6</w:t>
      </w:r>
      <w:r w:rsidRPr="00066013">
        <w:rPr>
          <w:rFonts w:hAnsi="Times New Roman" w:cs="Times New Roman"/>
          <w:color w:val="000000"/>
          <w:sz w:val="24"/>
          <w:szCs w:val="24"/>
          <w:lang w:val="ru-RU"/>
        </w:rPr>
        <w:t>). Документы, оформленные с нарушением, бухгалтерия к учету не принимает.</w:t>
      </w:r>
      <w:r w:rsidRPr="00066013">
        <w:rPr>
          <w:lang w:val="ru-RU"/>
        </w:rPr>
        <w:br/>
      </w:r>
      <w:r w:rsidRPr="00066013">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 подпункт «</w:t>
      </w:r>
      <w:proofErr w:type="spellStart"/>
      <w:r w:rsidRPr="00066013">
        <w:rPr>
          <w:rFonts w:hAnsi="Times New Roman" w:cs="Times New Roman"/>
          <w:color w:val="000000"/>
          <w:sz w:val="24"/>
          <w:szCs w:val="24"/>
          <w:lang w:val="ru-RU"/>
        </w:rPr>
        <w:t>з</w:t>
      </w:r>
      <w:proofErr w:type="spellEnd"/>
      <w:r w:rsidRPr="00066013">
        <w:rPr>
          <w:rFonts w:hAnsi="Times New Roman" w:cs="Times New Roman"/>
          <w:color w:val="000000"/>
          <w:sz w:val="24"/>
          <w:szCs w:val="24"/>
          <w:lang w:val="ru-RU"/>
        </w:rPr>
        <w:t>» пункты 1, 6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5. Право подписи учетных документов предоставлено </w:t>
      </w:r>
      <w:r w:rsidR="002964B0">
        <w:rPr>
          <w:rFonts w:hAnsi="Times New Roman" w:cs="Times New Roman"/>
          <w:color w:val="000000"/>
          <w:sz w:val="24"/>
          <w:szCs w:val="24"/>
          <w:lang w:val="ru-RU"/>
        </w:rPr>
        <w:t>работникам</w:t>
      </w:r>
      <w:r w:rsidRPr="00066013">
        <w:rPr>
          <w:rFonts w:hAnsi="Times New Roman" w:cs="Times New Roman"/>
          <w:color w:val="000000"/>
          <w:sz w:val="24"/>
          <w:szCs w:val="24"/>
          <w:lang w:val="ru-RU"/>
        </w:rPr>
        <w:t xml:space="preserve">, занимающим должности, перечисленные в приложении </w:t>
      </w:r>
      <w:r w:rsidR="009E3388">
        <w:rPr>
          <w:rFonts w:hAnsi="Times New Roman" w:cs="Times New Roman"/>
          <w:color w:val="000000"/>
          <w:sz w:val="24"/>
          <w:szCs w:val="24"/>
          <w:lang w:val="ru-RU"/>
        </w:rPr>
        <w:t>3</w:t>
      </w:r>
      <w:r w:rsidRPr="00066013">
        <w:rPr>
          <w:rFonts w:hAnsi="Times New Roman" w:cs="Times New Roman"/>
          <w:color w:val="000000"/>
          <w:sz w:val="24"/>
          <w:szCs w:val="24"/>
          <w:lang w:val="ru-RU"/>
        </w:rPr>
        <w:t xml:space="preserve">. </w:t>
      </w:r>
      <w:r w:rsidRPr="00066013">
        <w:rPr>
          <w:lang w:val="ru-RU"/>
        </w:rPr>
        <w:br/>
      </w:r>
      <w:r w:rsidRPr="00066013">
        <w:rPr>
          <w:rFonts w:hAnsi="Times New Roman" w:cs="Times New Roman"/>
          <w:color w:val="000000"/>
          <w:sz w:val="24"/>
          <w:szCs w:val="24"/>
          <w:lang w:val="ru-RU"/>
        </w:rPr>
        <w:t>Основание: пункт 11 Инструкции к Единому плану счетов № 157н, пункт 8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6. Допускается оформление одного первичного учетного документа при осуществлении нескольких взаимосвязанных между собой фактов хозяйственной жизни – по учету имущества.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10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7.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w:t>
      </w:r>
      <w:r w:rsidR="002964B0">
        <w:rPr>
          <w:rFonts w:hAnsi="Times New Roman" w:cs="Times New Roman"/>
          <w:color w:val="000000"/>
          <w:sz w:val="24"/>
          <w:szCs w:val="24"/>
          <w:lang w:val="ru-RU"/>
        </w:rPr>
        <w:t>работника</w:t>
      </w:r>
      <w:r w:rsidRPr="00066013">
        <w:rPr>
          <w:rFonts w:hAnsi="Times New Roman" w:cs="Times New Roman"/>
          <w:color w:val="000000"/>
          <w:sz w:val="24"/>
          <w:szCs w:val="24"/>
          <w:lang w:val="ru-RU"/>
        </w:rPr>
        <w:t>,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066013">
        <w:rPr>
          <w:rFonts w:hAnsi="Times New Roman" w:cs="Times New Roman"/>
          <w:color w:val="000000"/>
          <w:sz w:val="24"/>
          <w:szCs w:val="24"/>
          <w:lang w:val="ru-RU"/>
        </w:rPr>
        <w:t>достаточно однократного</w:t>
      </w:r>
      <w:proofErr w:type="gramEnd"/>
      <w:r w:rsidRPr="00066013">
        <w:rPr>
          <w:rFonts w:hAnsi="Times New Roman" w:cs="Times New Roman"/>
          <w:color w:val="000000"/>
          <w:sz w:val="24"/>
          <w:szCs w:val="24"/>
          <w:lang w:val="ru-RU"/>
        </w:rPr>
        <w:t xml:space="preserve"> перевода на русский язык. </w:t>
      </w:r>
      <w:r w:rsidRPr="00066013">
        <w:rPr>
          <w:rFonts w:hAnsi="Times New Roman" w:cs="Times New Roman"/>
          <w:color w:val="000000"/>
          <w:sz w:val="24"/>
          <w:szCs w:val="24"/>
          <w:lang w:val="ru-RU"/>
        </w:rPr>
        <w:lastRenderedPageBreak/>
        <w:t>Впоследствии переводить нужно только изменяющиеся показатели данного первичного документа.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31 СГС «Концептуальные основы бухучета и отчетности», пункт 7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8.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7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9. Формирование электронных регистров бухучета осуществляется в следующем порядке:</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 xml:space="preserve">Журнал операций (ф. 0509213) по всем </w:t>
      </w:r>
      <w:proofErr w:type="spellStart"/>
      <w:r w:rsidRPr="00066013">
        <w:rPr>
          <w:rFonts w:hAnsi="Times New Roman" w:cs="Times New Roman"/>
          <w:color w:val="000000"/>
          <w:sz w:val="24"/>
          <w:szCs w:val="24"/>
          <w:lang w:val="ru-RU"/>
        </w:rPr>
        <w:t>забалансовым</w:t>
      </w:r>
      <w:proofErr w:type="spellEnd"/>
      <w:r w:rsidRPr="00066013">
        <w:rPr>
          <w:rFonts w:hAnsi="Times New Roman" w:cs="Times New Roman"/>
          <w:color w:val="000000"/>
          <w:sz w:val="24"/>
          <w:szCs w:val="24"/>
          <w:lang w:val="ru-RU"/>
        </w:rPr>
        <w:t xml:space="preserve"> счетам формируется ежемесячно в случае, если в отчетном месяце были обороты по счету;</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журнал регистрации приходных и расходных ордеров составляется ежемесячно в последний рабочий день месяца;</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AD73E4" w:rsidRPr="00066013" w:rsidRDefault="00066013">
      <w:pPr>
        <w:numPr>
          <w:ilvl w:val="0"/>
          <w:numId w:val="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журналы операций, главная книга заполняются ежемесячно;</w:t>
      </w:r>
    </w:p>
    <w:p w:rsidR="00AD73E4" w:rsidRPr="00066013" w:rsidRDefault="00066013">
      <w:pPr>
        <w:numPr>
          <w:ilvl w:val="0"/>
          <w:numId w:val="8"/>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10.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AD73E4" w:rsidRPr="00066013" w:rsidRDefault="00066013">
      <w:pPr>
        <w:numPr>
          <w:ilvl w:val="0"/>
          <w:numId w:val="9"/>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КБК</w:t>
      </w:r>
      <w:r>
        <w:rPr>
          <w:rFonts w:hAnsi="Times New Roman" w:cs="Times New Roman"/>
          <w:color w:val="000000"/>
          <w:sz w:val="24"/>
          <w:szCs w:val="24"/>
        </w:rPr>
        <w:t> </w:t>
      </w:r>
      <w:r w:rsidRPr="00066013">
        <w:rPr>
          <w:rFonts w:hAnsi="Times New Roman" w:cs="Times New Roman"/>
          <w:color w:val="000000"/>
          <w:sz w:val="24"/>
          <w:szCs w:val="24"/>
          <w:lang w:val="ru-RU"/>
        </w:rPr>
        <w:t>1.302.11.000 «Расчеты по заработной плате»;</w:t>
      </w:r>
    </w:p>
    <w:p w:rsidR="00AD73E4" w:rsidRPr="00066013" w:rsidRDefault="00066013">
      <w:pPr>
        <w:numPr>
          <w:ilvl w:val="0"/>
          <w:numId w:val="9"/>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КБК</w:t>
      </w:r>
      <w:r>
        <w:rPr>
          <w:rFonts w:hAnsi="Times New Roman" w:cs="Times New Roman"/>
          <w:color w:val="000000"/>
          <w:sz w:val="24"/>
          <w:szCs w:val="24"/>
        </w:rPr>
        <w:t> </w:t>
      </w:r>
      <w:r w:rsidRPr="00066013">
        <w:rPr>
          <w:rFonts w:hAnsi="Times New Roman" w:cs="Times New Roman"/>
          <w:color w:val="000000"/>
          <w:sz w:val="24"/>
          <w:szCs w:val="24"/>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AD73E4" w:rsidRPr="00066013" w:rsidRDefault="00066013">
      <w:pPr>
        <w:numPr>
          <w:ilvl w:val="0"/>
          <w:numId w:val="9"/>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AD73E4" w:rsidRPr="00066013" w:rsidRDefault="00066013">
      <w:pPr>
        <w:numPr>
          <w:ilvl w:val="0"/>
          <w:numId w:val="9"/>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КБК</w:t>
      </w:r>
      <w:r>
        <w:rPr>
          <w:rFonts w:hAnsi="Times New Roman" w:cs="Times New Roman"/>
          <w:color w:val="000000"/>
          <w:sz w:val="24"/>
          <w:szCs w:val="24"/>
        </w:rPr>
        <w:t> </w:t>
      </w:r>
      <w:r w:rsidRPr="00066013">
        <w:rPr>
          <w:rFonts w:hAnsi="Times New Roman" w:cs="Times New Roman"/>
          <w:color w:val="000000"/>
          <w:sz w:val="24"/>
          <w:szCs w:val="24"/>
          <w:lang w:val="ru-RU"/>
        </w:rPr>
        <w:t>1.302.96.000 «Расчеты по иным выплатам текущего характера физическим лицам».</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257 Инструкции к Единому плану счетов № 157н.</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11. Журналам операций присваиваются номера согласно приложению </w:t>
      </w:r>
      <w:r w:rsidR="009E3388">
        <w:rPr>
          <w:rFonts w:hAnsi="Times New Roman" w:cs="Times New Roman"/>
          <w:color w:val="000000"/>
          <w:sz w:val="24"/>
          <w:szCs w:val="24"/>
          <w:lang w:val="ru-RU"/>
        </w:rPr>
        <w:t>4</w:t>
      </w:r>
      <w:r w:rsidRPr="009D4292">
        <w:rPr>
          <w:rFonts w:hAnsi="Times New Roman" w:cs="Times New Roman"/>
          <w:color w:val="000000"/>
          <w:sz w:val="24"/>
          <w:szCs w:val="24"/>
          <w:lang w:val="ru-RU"/>
        </w:rPr>
        <w:t xml:space="preserve">. </w:t>
      </w:r>
      <w:r w:rsidRPr="00066013">
        <w:rPr>
          <w:rFonts w:hAnsi="Times New Roman" w:cs="Times New Roman"/>
          <w:color w:val="000000"/>
          <w:sz w:val="24"/>
          <w:szCs w:val="24"/>
          <w:lang w:val="ru-RU"/>
        </w:rPr>
        <w:t>Журналы операций подписываются главным бухгалтером и бухгалтером, составившим журнал операций.</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Журналы операций (ф.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w:t>
      </w:r>
      <w:r w:rsidR="00AA496B">
        <w:rPr>
          <w:rFonts w:hAnsi="Times New Roman" w:cs="Times New Roman"/>
          <w:color w:val="000000"/>
          <w:sz w:val="24"/>
          <w:szCs w:val="24"/>
          <w:lang w:val="ru-RU"/>
        </w:rPr>
        <w:t>.</w:t>
      </w:r>
    </w:p>
    <w:p w:rsidR="00AD73E4" w:rsidRPr="00F65EC9"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12. Документы бухгалтерского учета составляются в форме электронного документа, подписанного квалифицированной электронной подписью. </w:t>
      </w:r>
      <w:r w:rsidR="00F65EC9">
        <w:rPr>
          <w:rFonts w:hAnsi="Times New Roman" w:cs="Times New Roman"/>
          <w:color w:val="000000"/>
          <w:sz w:val="24"/>
          <w:szCs w:val="24"/>
          <w:lang w:val="ru-RU"/>
        </w:rPr>
        <w:t>При отсутствии технической возможности,</w:t>
      </w:r>
      <w:r w:rsidRPr="00F65EC9">
        <w:rPr>
          <w:rFonts w:hAnsi="Times New Roman" w:cs="Times New Roman"/>
          <w:color w:val="000000"/>
          <w:sz w:val="24"/>
          <w:szCs w:val="24"/>
          <w:lang w:val="ru-RU"/>
        </w:rPr>
        <w:t xml:space="preserve"> документ может быть составлен:</w:t>
      </w:r>
    </w:p>
    <w:p w:rsidR="00AD73E4" w:rsidRPr="00066013" w:rsidRDefault="00066013">
      <w:pPr>
        <w:numPr>
          <w:ilvl w:val="0"/>
          <w:numId w:val="10"/>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 xml:space="preserve">на бумажном носителе и </w:t>
      </w:r>
      <w:proofErr w:type="gramStart"/>
      <w:r w:rsidRPr="00066013">
        <w:rPr>
          <w:rFonts w:hAnsi="Times New Roman" w:cs="Times New Roman"/>
          <w:color w:val="000000"/>
          <w:sz w:val="24"/>
          <w:szCs w:val="24"/>
          <w:lang w:val="ru-RU"/>
        </w:rPr>
        <w:t>заверен</w:t>
      </w:r>
      <w:proofErr w:type="gramEnd"/>
      <w:r w:rsidRPr="00066013">
        <w:rPr>
          <w:rFonts w:hAnsi="Times New Roman" w:cs="Times New Roman"/>
          <w:color w:val="000000"/>
          <w:sz w:val="24"/>
          <w:szCs w:val="24"/>
          <w:lang w:val="ru-RU"/>
        </w:rPr>
        <w:t xml:space="preserve"> собственноручной подписью;</w:t>
      </w:r>
    </w:p>
    <w:p w:rsidR="00AD73E4" w:rsidRDefault="00066013">
      <w:pPr>
        <w:numPr>
          <w:ilvl w:val="0"/>
          <w:numId w:val="10"/>
        </w:numPr>
        <w:ind w:left="780" w:right="180"/>
        <w:rPr>
          <w:rFonts w:hAnsi="Times New Roman" w:cs="Times New Roman"/>
          <w:color w:val="000000"/>
          <w:sz w:val="24"/>
          <w:szCs w:val="24"/>
        </w:rPr>
      </w:pPr>
      <w:r w:rsidRPr="00066013">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распечатывается</w:t>
      </w:r>
      <w:proofErr w:type="spellEnd"/>
      <w:r>
        <w:rPr>
          <w:rFonts w:hAnsi="Times New Roman" w:cs="Times New Roman"/>
          <w:color w:val="000000"/>
          <w:sz w:val="24"/>
          <w:szCs w:val="24"/>
        </w:rPr>
        <w:t xml:space="preserve"> и собственноручного подписывается на бумажном носителе.</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10, 12 приложения № 2 к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13.</w:t>
      </w:r>
      <w:r>
        <w:rPr>
          <w:rFonts w:hAnsi="Times New Roman" w:cs="Times New Roman"/>
          <w:color w:val="000000"/>
          <w:sz w:val="24"/>
          <w:szCs w:val="24"/>
        </w:rPr>
        <w:t> </w:t>
      </w:r>
      <w:r w:rsidRPr="00066013">
        <w:rPr>
          <w:rFonts w:hAnsi="Times New Roman" w:cs="Times New Roman"/>
          <w:color w:val="000000"/>
          <w:sz w:val="24"/>
          <w:szCs w:val="24"/>
          <w:lang w:val="ru-RU"/>
        </w:rPr>
        <w:t xml:space="preserve">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Pr="00066013">
        <w:rPr>
          <w:lang w:val="ru-RU"/>
        </w:rPr>
        <w:br/>
      </w:r>
      <w:r w:rsidRPr="00066013">
        <w:rPr>
          <w:rFonts w:hAnsi="Times New Roman" w:cs="Times New Roman"/>
          <w:color w:val="000000"/>
          <w:sz w:val="24"/>
          <w:szCs w:val="24"/>
          <w:lang w:val="ru-RU"/>
        </w:rPr>
        <w:t xml:space="preserve">При </w:t>
      </w:r>
      <w:proofErr w:type="gramStart"/>
      <w:r w:rsidRPr="00066013">
        <w:rPr>
          <w:rFonts w:hAnsi="Times New Roman" w:cs="Times New Roman"/>
          <w:color w:val="000000"/>
          <w:sz w:val="24"/>
          <w:szCs w:val="24"/>
          <w:lang w:val="ru-RU"/>
        </w:rPr>
        <w:t>заверении</w:t>
      </w:r>
      <w:proofErr w:type="gramEnd"/>
      <w:r w:rsidRPr="00066013">
        <w:rPr>
          <w:rFonts w:hAnsi="Times New Roman" w:cs="Times New Roman"/>
          <w:color w:val="000000"/>
          <w:sz w:val="24"/>
          <w:szCs w:val="24"/>
          <w:lang w:val="ru-RU"/>
        </w:rPr>
        <w:t xml:space="preserve"> многостраничного документа заверяется копия каждого листа.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1B24E5"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 xml:space="preserve">14.Электронные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33 СГС «Концептуальные основы бухучета и отчетности», пункт 14</w:t>
      </w:r>
      <w:r>
        <w:rPr>
          <w:rFonts w:hAnsi="Times New Roman" w:cs="Times New Roman"/>
          <w:color w:val="000000"/>
          <w:sz w:val="24"/>
          <w:szCs w:val="24"/>
        </w:rPr>
        <w:t> </w:t>
      </w:r>
      <w:r w:rsidRPr="00066013">
        <w:rPr>
          <w:rFonts w:hAnsi="Times New Roman" w:cs="Times New Roman"/>
          <w:color w:val="000000"/>
          <w:sz w:val="24"/>
          <w:szCs w:val="24"/>
          <w:lang w:val="ru-RU"/>
        </w:rPr>
        <w:t>Инструкции к Единому плану счетов № 157н.</w:t>
      </w:r>
    </w:p>
    <w:p w:rsidR="002964B0"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w:t>
      </w:r>
      <w:r w:rsidR="00F65EC9">
        <w:rPr>
          <w:rFonts w:hAnsi="Times New Roman" w:cs="Times New Roman"/>
          <w:color w:val="000000"/>
          <w:sz w:val="24"/>
          <w:szCs w:val="24"/>
          <w:lang w:val="ru-RU"/>
        </w:rPr>
        <w:t>»</w:t>
      </w:r>
      <w:r w:rsidRPr="00066013">
        <w:rPr>
          <w:rFonts w:hAnsi="Times New Roman" w:cs="Times New Roman"/>
          <w:color w:val="000000"/>
          <w:sz w:val="24"/>
          <w:szCs w:val="24"/>
          <w:lang w:val="ru-RU"/>
        </w:rPr>
        <w:t xml:space="preserve">. </w:t>
      </w:r>
    </w:p>
    <w:p w:rsidR="00AD73E4"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32 СГС «Концептуальные основы бухучета и отчетности».</w:t>
      </w:r>
    </w:p>
    <w:p w:rsidR="00515000" w:rsidRDefault="00515000">
      <w:pPr>
        <w:contextualSpacing/>
        <w:rPr>
          <w:rFonts w:hAnsi="Times New Roman" w:cs="Times New Roman"/>
          <w:color w:val="000000"/>
          <w:sz w:val="24"/>
          <w:szCs w:val="24"/>
          <w:lang w:val="ru-RU"/>
        </w:rPr>
      </w:pPr>
      <w:r>
        <w:rPr>
          <w:rFonts w:hAnsi="Times New Roman" w:cs="Times New Roman"/>
          <w:color w:val="000000"/>
          <w:sz w:val="24"/>
          <w:szCs w:val="24"/>
          <w:lang w:val="ru-RU"/>
        </w:rPr>
        <w:t>16.</w:t>
      </w:r>
      <w:r w:rsidR="00072E6B">
        <w:rPr>
          <w:rFonts w:hAnsi="Times New Roman" w:cs="Times New Roman"/>
          <w:color w:val="000000"/>
          <w:sz w:val="24"/>
          <w:szCs w:val="24"/>
          <w:lang w:val="ru-RU"/>
        </w:rPr>
        <w:t xml:space="preserve"> </w:t>
      </w:r>
      <w:r>
        <w:rPr>
          <w:rFonts w:hAnsi="Times New Roman" w:cs="Times New Roman"/>
          <w:color w:val="000000"/>
          <w:sz w:val="24"/>
          <w:szCs w:val="24"/>
          <w:lang w:val="ru-RU"/>
        </w:rPr>
        <w:t>В деятельности  учреждения используются следующие бланки строгой отчетности:</w:t>
      </w:r>
    </w:p>
    <w:p w:rsidR="00515000" w:rsidRDefault="00515000">
      <w:pPr>
        <w:contextualSpacing/>
        <w:rPr>
          <w:rFonts w:hAnsi="Times New Roman" w:cs="Times New Roman"/>
          <w:color w:val="000000"/>
          <w:sz w:val="24"/>
          <w:szCs w:val="24"/>
          <w:lang w:val="ru-RU"/>
        </w:rPr>
      </w:pPr>
      <w:r>
        <w:rPr>
          <w:rFonts w:hAnsi="Times New Roman" w:cs="Times New Roman"/>
          <w:color w:val="000000"/>
          <w:sz w:val="24"/>
          <w:szCs w:val="24"/>
          <w:lang w:val="ru-RU"/>
        </w:rPr>
        <w:t>- бланки платежных квитанций по форме № 0504510;</w:t>
      </w:r>
    </w:p>
    <w:p w:rsidR="00515000" w:rsidRDefault="00515000">
      <w:pPr>
        <w:contextualSpacing/>
        <w:rPr>
          <w:rFonts w:hAnsi="Times New Roman" w:cs="Times New Roman"/>
          <w:color w:val="000000"/>
          <w:sz w:val="24"/>
          <w:szCs w:val="24"/>
          <w:lang w:val="ru-RU"/>
        </w:rPr>
      </w:pPr>
      <w:r>
        <w:rPr>
          <w:rFonts w:hAnsi="Times New Roman" w:cs="Times New Roman"/>
          <w:color w:val="000000"/>
          <w:sz w:val="24"/>
          <w:szCs w:val="24"/>
          <w:lang w:val="ru-RU"/>
        </w:rPr>
        <w:t>- бланки аттестатов, вкладышей к аттестатам, приложение к аттестату, свидетельства;</w:t>
      </w:r>
    </w:p>
    <w:p w:rsidR="00515000" w:rsidRDefault="00515000">
      <w:pPr>
        <w:contextualSpacing/>
        <w:rPr>
          <w:rFonts w:hAnsi="Times New Roman" w:cs="Times New Roman"/>
          <w:color w:val="000000"/>
          <w:sz w:val="24"/>
          <w:szCs w:val="24"/>
          <w:lang w:val="ru-RU"/>
        </w:rPr>
      </w:pPr>
      <w:r>
        <w:rPr>
          <w:rFonts w:hAnsi="Times New Roman" w:cs="Times New Roman"/>
          <w:color w:val="000000"/>
          <w:sz w:val="24"/>
          <w:szCs w:val="24"/>
          <w:lang w:val="ru-RU"/>
        </w:rPr>
        <w:t>- удостоверения к медалям</w:t>
      </w:r>
      <w:r w:rsidR="00072E6B">
        <w:rPr>
          <w:rFonts w:hAnsi="Times New Roman" w:cs="Times New Roman"/>
          <w:color w:val="000000"/>
          <w:sz w:val="24"/>
          <w:szCs w:val="24"/>
          <w:lang w:val="ru-RU"/>
        </w:rPr>
        <w:t>;</w:t>
      </w:r>
    </w:p>
    <w:p w:rsidR="00072E6B" w:rsidRDefault="00072E6B">
      <w:pPr>
        <w:contextualSpacing/>
        <w:rPr>
          <w:rFonts w:hAnsi="Times New Roman" w:cs="Times New Roman"/>
          <w:color w:val="000000"/>
          <w:sz w:val="24"/>
          <w:szCs w:val="24"/>
          <w:lang w:val="ru-RU"/>
        </w:rPr>
      </w:pPr>
      <w:r>
        <w:rPr>
          <w:rFonts w:hAnsi="Times New Roman" w:cs="Times New Roman"/>
          <w:color w:val="000000"/>
          <w:sz w:val="24"/>
          <w:szCs w:val="24"/>
          <w:lang w:val="ru-RU"/>
        </w:rPr>
        <w:t>- трудовые книжки.</w:t>
      </w:r>
    </w:p>
    <w:p w:rsidR="00072E6B" w:rsidRPr="00066013" w:rsidRDefault="00072E6B">
      <w:pPr>
        <w:contextualSpacing/>
        <w:rPr>
          <w:rFonts w:hAnsi="Times New Roman" w:cs="Times New Roman"/>
          <w:color w:val="000000"/>
          <w:sz w:val="24"/>
          <w:szCs w:val="24"/>
          <w:lang w:val="ru-RU"/>
        </w:rPr>
      </w:pPr>
    </w:p>
    <w:p w:rsidR="00AD73E4" w:rsidRPr="00066013" w:rsidRDefault="00072E6B">
      <w:pPr>
        <w:rPr>
          <w:rFonts w:hAnsi="Times New Roman" w:cs="Times New Roman"/>
          <w:color w:val="000000"/>
          <w:sz w:val="24"/>
          <w:szCs w:val="24"/>
          <w:lang w:val="ru-RU"/>
        </w:rPr>
      </w:pPr>
      <w:r>
        <w:rPr>
          <w:rFonts w:hAnsi="Times New Roman" w:cs="Times New Roman"/>
          <w:color w:val="000000"/>
          <w:sz w:val="24"/>
          <w:szCs w:val="24"/>
          <w:lang w:val="ru-RU"/>
        </w:rPr>
        <w:t>17</w:t>
      </w:r>
      <w:r w:rsidR="00066013" w:rsidRPr="00066013">
        <w:rPr>
          <w:rFonts w:hAnsi="Times New Roman" w:cs="Times New Roman"/>
          <w:color w:val="000000"/>
          <w:sz w:val="24"/>
          <w:szCs w:val="24"/>
          <w:lang w:val="ru-RU"/>
        </w:rPr>
        <w:t>. Особенности применения первичных документов:</w:t>
      </w:r>
    </w:p>
    <w:p w:rsidR="00AD73E4" w:rsidRPr="00066013" w:rsidRDefault="00072E6B">
      <w:pPr>
        <w:rPr>
          <w:rFonts w:hAnsi="Times New Roman" w:cs="Times New Roman"/>
          <w:color w:val="000000"/>
          <w:sz w:val="24"/>
          <w:szCs w:val="24"/>
          <w:lang w:val="ru-RU"/>
        </w:rPr>
      </w:pPr>
      <w:r>
        <w:rPr>
          <w:rFonts w:hAnsi="Times New Roman" w:cs="Times New Roman"/>
          <w:color w:val="000000"/>
          <w:sz w:val="24"/>
          <w:szCs w:val="24"/>
          <w:lang w:val="ru-RU"/>
        </w:rPr>
        <w:t>17</w:t>
      </w:r>
      <w:r w:rsidR="00066013" w:rsidRPr="00066013">
        <w:rPr>
          <w:rFonts w:hAnsi="Times New Roman" w:cs="Times New Roman"/>
          <w:color w:val="000000"/>
          <w:sz w:val="24"/>
          <w:szCs w:val="24"/>
          <w:lang w:val="ru-RU"/>
        </w:rPr>
        <w:t>.1.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AD73E4" w:rsidRPr="00066013" w:rsidRDefault="00072E6B">
      <w:pPr>
        <w:rPr>
          <w:rFonts w:hAnsi="Times New Roman" w:cs="Times New Roman"/>
          <w:color w:val="000000"/>
          <w:sz w:val="24"/>
          <w:szCs w:val="24"/>
          <w:lang w:val="ru-RU"/>
        </w:rPr>
      </w:pPr>
      <w:r>
        <w:rPr>
          <w:rFonts w:hAnsi="Times New Roman" w:cs="Times New Roman"/>
          <w:color w:val="000000"/>
          <w:sz w:val="24"/>
          <w:szCs w:val="24"/>
          <w:lang w:val="ru-RU"/>
        </w:rPr>
        <w:t>17</w:t>
      </w:r>
      <w:r w:rsidR="001B24E5">
        <w:rPr>
          <w:rFonts w:hAnsi="Times New Roman" w:cs="Times New Roman"/>
          <w:color w:val="000000"/>
          <w:sz w:val="24"/>
          <w:szCs w:val="24"/>
          <w:lang w:val="ru-RU"/>
        </w:rPr>
        <w:t>.</w:t>
      </w:r>
      <w:r w:rsidR="00066013" w:rsidRPr="00066013">
        <w:rPr>
          <w:rFonts w:hAnsi="Times New Roman" w:cs="Times New Roman"/>
          <w:color w:val="000000"/>
          <w:sz w:val="24"/>
          <w:szCs w:val="24"/>
          <w:lang w:val="ru-RU"/>
        </w:rPr>
        <w:t xml:space="preserve">2. </w:t>
      </w:r>
      <w:r w:rsidR="00B91D87">
        <w:rPr>
          <w:rFonts w:hAnsi="Times New Roman" w:cs="Times New Roman"/>
          <w:color w:val="000000"/>
          <w:sz w:val="24"/>
          <w:szCs w:val="24"/>
          <w:lang w:val="ru-RU"/>
        </w:rPr>
        <w:t>Порядок ведения табеля</w:t>
      </w:r>
      <w:r w:rsidR="00066013" w:rsidRPr="00066013">
        <w:rPr>
          <w:rFonts w:hAnsi="Times New Roman" w:cs="Times New Roman"/>
          <w:color w:val="000000"/>
          <w:sz w:val="24"/>
          <w:szCs w:val="24"/>
          <w:lang w:val="ru-RU"/>
        </w:rPr>
        <w:t xml:space="preserve"> учета использования рабочего времени (ф. 0504421) </w:t>
      </w:r>
      <w:r w:rsidR="00B91D87">
        <w:rPr>
          <w:rFonts w:hAnsi="Times New Roman" w:cs="Times New Roman"/>
          <w:color w:val="000000"/>
          <w:sz w:val="24"/>
          <w:szCs w:val="24"/>
          <w:lang w:val="ru-RU"/>
        </w:rPr>
        <w:t xml:space="preserve">представлен в приложении </w:t>
      </w:r>
      <w:r w:rsidR="00B91D87" w:rsidRPr="005E5BA3">
        <w:rPr>
          <w:rFonts w:hAnsi="Times New Roman" w:cs="Times New Roman"/>
          <w:color w:val="000000"/>
          <w:sz w:val="24"/>
          <w:szCs w:val="24"/>
          <w:lang w:val="ru-RU"/>
        </w:rPr>
        <w:t>9</w:t>
      </w:r>
      <w:r w:rsidR="00B91D87">
        <w:rPr>
          <w:rFonts w:hAnsi="Times New Roman" w:cs="Times New Roman"/>
          <w:color w:val="000000"/>
          <w:sz w:val="24"/>
          <w:szCs w:val="24"/>
          <w:lang w:val="ru-RU"/>
        </w:rPr>
        <w:t>.</w:t>
      </w:r>
    </w:p>
    <w:p w:rsidR="00AD73E4" w:rsidRDefault="00072E6B">
      <w:pPr>
        <w:rPr>
          <w:rFonts w:hAnsi="Times New Roman" w:cs="Times New Roman"/>
          <w:color w:val="000000"/>
          <w:sz w:val="24"/>
          <w:szCs w:val="24"/>
          <w:lang w:val="ru-RU"/>
        </w:rPr>
      </w:pPr>
      <w:r>
        <w:rPr>
          <w:rFonts w:hAnsi="Times New Roman" w:cs="Times New Roman"/>
          <w:color w:val="000000"/>
          <w:sz w:val="24"/>
          <w:szCs w:val="24"/>
          <w:lang w:val="ru-RU"/>
        </w:rPr>
        <w:t>17</w:t>
      </w:r>
      <w:r w:rsidR="00066013" w:rsidRPr="00066013">
        <w:rPr>
          <w:rFonts w:hAnsi="Times New Roman" w:cs="Times New Roman"/>
          <w:color w:val="000000"/>
          <w:sz w:val="24"/>
          <w:szCs w:val="24"/>
          <w:lang w:val="ru-RU"/>
        </w:rPr>
        <w:t>.3. Расчеты по заработной плате и другим выплатам оформляются в Расчетной ведомости (ф. 0504402) и Платежной ведомости (ф. 0504403).</w:t>
      </w:r>
    </w:p>
    <w:p w:rsidR="0019792C" w:rsidRPr="00066013" w:rsidRDefault="00072E6B">
      <w:pPr>
        <w:rPr>
          <w:rFonts w:hAnsi="Times New Roman" w:cs="Times New Roman"/>
          <w:color w:val="000000"/>
          <w:sz w:val="24"/>
          <w:szCs w:val="24"/>
          <w:lang w:val="ru-RU"/>
        </w:rPr>
      </w:pPr>
      <w:r>
        <w:rPr>
          <w:rFonts w:hAnsi="Times New Roman" w:cs="Times New Roman"/>
          <w:color w:val="000000"/>
          <w:sz w:val="24"/>
          <w:szCs w:val="24"/>
          <w:lang w:val="ru-RU"/>
        </w:rPr>
        <w:t>17</w:t>
      </w:r>
      <w:r w:rsidR="0019792C">
        <w:rPr>
          <w:rFonts w:hAnsi="Times New Roman" w:cs="Times New Roman"/>
          <w:color w:val="000000"/>
          <w:sz w:val="24"/>
          <w:szCs w:val="24"/>
          <w:lang w:val="ru-RU"/>
        </w:rPr>
        <w:t>.4. Номер записки – расчета формы 0504425 совпадает с номером приказа.</w:t>
      </w:r>
    </w:p>
    <w:p w:rsidR="00AD73E4" w:rsidRPr="00066013" w:rsidRDefault="00072E6B">
      <w:pPr>
        <w:rPr>
          <w:rFonts w:hAnsi="Times New Roman" w:cs="Times New Roman"/>
          <w:color w:val="000000"/>
          <w:sz w:val="24"/>
          <w:szCs w:val="24"/>
          <w:lang w:val="ru-RU"/>
        </w:rPr>
      </w:pPr>
      <w:r>
        <w:rPr>
          <w:rFonts w:hAnsi="Times New Roman" w:cs="Times New Roman"/>
          <w:color w:val="000000"/>
          <w:sz w:val="24"/>
          <w:szCs w:val="24"/>
          <w:lang w:val="ru-RU"/>
        </w:rPr>
        <w:t>17</w:t>
      </w:r>
      <w:r w:rsidR="0019792C">
        <w:rPr>
          <w:rFonts w:hAnsi="Times New Roman" w:cs="Times New Roman"/>
          <w:color w:val="000000"/>
          <w:sz w:val="24"/>
          <w:szCs w:val="24"/>
          <w:lang w:val="ru-RU"/>
        </w:rPr>
        <w:t>.5</w:t>
      </w:r>
      <w:r w:rsidR="00066013" w:rsidRPr="00066013">
        <w:rPr>
          <w:rFonts w:hAnsi="Times New Roman" w:cs="Times New Roman"/>
          <w:color w:val="000000"/>
          <w:sz w:val="24"/>
          <w:szCs w:val="24"/>
          <w:lang w:val="ru-RU"/>
        </w:rPr>
        <w:t xml:space="preserve">.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spellStart"/>
      <w:proofErr w:type="gramStart"/>
      <w:r w:rsidR="00066013" w:rsidRPr="00066013">
        <w:rPr>
          <w:rFonts w:hAnsi="Times New Roman" w:cs="Times New Roman"/>
          <w:color w:val="000000"/>
          <w:sz w:val="24"/>
          <w:szCs w:val="24"/>
          <w:lang w:val="ru-RU"/>
        </w:rPr>
        <w:t>скан-копий</w:t>
      </w:r>
      <w:proofErr w:type="spellEnd"/>
      <w:proofErr w:type="gramEnd"/>
      <w:r w:rsidR="00066013" w:rsidRPr="00066013">
        <w:rPr>
          <w:rFonts w:hAnsi="Times New Roman" w:cs="Times New Roman"/>
          <w:color w:val="000000"/>
          <w:sz w:val="24"/>
          <w:szCs w:val="24"/>
          <w:lang w:val="ru-RU"/>
        </w:rPr>
        <w:t>.</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spellStart"/>
      <w:proofErr w:type="gramStart"/>
      <w:r w:rsidRPr="00066013">
        <w:rPr>
          <w:rFonts w:hAnsi="Times New Roman" w:cs="Times New Roman"/>
          <w:color w:val="000000"/>
          <w:sz w:val="24"/>
          <w:szCs w:val="24"/>
          <w:lang w:val="ru-RU"/>
        </w:rPr>
        <w:t>скан-копией</w:t>
      </w:r>
      <w:proofErr w:type="spellEnd"/>
      <w:proofErr w:type="gramEnd"/>
      <w:r w:rsidRPr="00066013">
        <w:rPr>
          <w:rFonts w:hAnsi="Times New Roman" w:cs="Times New Roman"/>
          <w:color w:val="000000"/>
          <w:sz w:val="24"/>
          <w:szCs w:val="24"/>
          <w:lang w:val="ru-RU"/>
        </w:rPr>
        <w:t xml:space="preserve"> подписанного документа.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После окончания режима удаленной работы первичные документы, оформленные посредством обмена </w:t>
      </w:r>
      <w:proofErr w:type="spellStart"/>
      <w:proofErr w:type="gramStart"/>
      <w:r w:rsidRPr="00066013">
        <w:rPr>
          <w:rFonts w:hAnsi="Times New Roman" w:cs="Times New Roman"/>
          <w:color w:val="000000"/>
          <w:sz w:val="24"/>
          <w:szCs w:val="24"/>
          <w:lang w:val="ru-RU"/>
        </w:rPr>
        <w:t>скан-копий</w:t>
      </w:r>
      <w:proofErr w:type="spellEnd"/>
      <w:proofErr w:type="gramEnd"/>
      <w:r w:rsidRPr="00066013">
        <w:rPr>
          <w:rFonts w:hAnsi="Times New Roman" w:cs="Times New Roman"/>
          <w:color w:val="000000"/>
          <w:sz w:val="24"/>
          <w:szCs w:val="24"/>
          <w:lang w:val="ru-RU"/>
        </w:rPr>
        <w:t>, распечатываются на бумажном носителе и подписываются собственноручной подписью ответственных лиц.</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9 приложения № 2 к СГС «Учетная политика, оценочные значения и ошибки».</w:t>
      </w:r>
    </w:p>
    <w:p w:rsidR="00AD73E4" w:rsidRPr="00066013" w:rsidRDefault="00072E6B">
      <w:pPr>
        <w:rPr>
          <w:rFonts w:hAnsi="Times New Roman" w:cs="Times New Roman"/>
          <w:color w:val="000000"/>
          <w:sz w:val="24"/>
          <w:szCs w:val="24"/>
          <w:lang w:val="ru-RU"/>
        </w:rPr>
      </w:pPr>
      <w:r>
        <w:rPr>
          <w:rFonts w:hAnsi="Times New Roman" w:cs="Times New Roman"/>
          <w:color w:val="000000"/>
          <w:sz w:val="24"/>
          <w:szCs w:val="24"/>
          <w:lang w:val="ru-RU"/>
        </w:rPr>
        <w:t>18</w:t>
      </w:r>
      <w:r w:rsidR="00066013" w:rsidRPr="00066013">
        <w:rPr>
          <w:rFonts w:hAnsi="Times New Roman" w:cs="Times New Roman"/>
          <w:color w:val="000000"/>
          <w:sz w:val="24"/>
          <w:szCs w:val="24"/>
          <w:lang w:val="ru-RU"/>
        </w:rPr>
        <w:t xml:space="preserve">. </w:t>
      </w:r>
      <w:r w:rsidR="001B24E5">
        <w:rPr>
          <w:rFonts w:hAnsi="Times New Roman" w:cs="Times New Roman"/>
          <w:color w:val="000000"/>
          <w:sz w:val="24"/>
          <w:szCs w:val="24"/>
          <w:lang w:val="ru-RU"/>
        </w:rPr>
        <w:t>Работник</w:t>
      </w:r>
      <w:r w:rsidR="00066013" w:rsidRPr="00066013">
        <w:rPr>
          <w:rFonts w:hAnsi="Times New Roman" w:cs="Times New Roman"/>
          <w:color w:val="000000"/>
          <w:sz w:val="24"/>
          <w:szCs w:val="24"/>
          <w:lang w:val="ru-RU"/>
        </w:rPr>
        <w:t xml:space="preserve">, ответственный за </w:t>
      </w:r>
      <w:r w:rsidR="00080D63">
        <w:rPr>
          <w:rFonts w:hAnsi="Times New Roman" w:cs="Times New Roman"/>
          <w:color w:val="000000"/>
          <w:sz w:val="24"/>
          <w:szCs w:val="24"/>
          <w:lang w:val="ru-RU"/>
        </w:rPr>
        <w:t>выдачу</w:t>
      </w:r>
      <w:r w:rsidR="00066013" w:rsidRPr="00066013">
        <w:rPr>
          <w:rFonts w:hAnsi="Times New Roman" w:cs="Times New Roman"/>
          <w:color w:val="000000"/>
          <w:sz w:val="24"/>
          <w:szCs w:val="24"/>
          <w:lang w:val="ru-RU"/>
        </w:rPr>
        <w:t xml:space="preserve"> расчетных листков, </w:t>
      </w:r>
      <w:r w:rsidR="00080D63">
        <w:rPr>
          <w:rFonts w:hAnsi="Times New Roman" w:cs="Times New Roman"/>
          <w:color w:val="000000"/>
          <w:sz w:val="24"/>
          <w:szCs w:val="24"/>
          <w:lang w:val="ru-RU"/>
        </w:rPr>
        <w:t>выдает</w:t>
      </w:r>
      <w:r w:rsidR="00066013" w:rsidRPr="00066013">
        <w:rPr>
          <w:rFonts w:hAnsi="Times New Roman" w:cs="Times New Roman"/>
          <w:color w:val="000000"/>
          <w:sz w:val="24"/>
          <w:szCs w:val="24"/>
          <w:lang w:val="ru-RU"/>
        </w:rPr>
        <w:t xml:space="preserve"> каждому сотруднику расчетный листок в день выдачи зарплаты за вторую половину месяца</w:t>
      </w:r>
      <w:r w:rsidR="00080D63">
        <w:rPr>
          <w:rFonts w:hAnsi="Times New Roman" w:cs="Times New Roman"/>
          <w:color w:val="000000"/>
          <w:sz w:val="24"/>
          <w:szCs w:val="24"/>
          <w:lang w:val="ru-RU"/>
        </w:rPr>
        <w:t xml:space="preserve"> под роспись</w:t>
      </w:r>
      <w:r w:rsidR="00066013" w:rsidRPr="00066013">
        <w:rPr>
          <w:rFonts w:hAnsi="Times New Roman" w:cs="Times New Roman"/>
          <w:color w:val="000000"/>
          <w:sz w:val="24"/>
          <w:szCs w:val="24"/>
          <w:lang w:val="ru-RU"/>
        </w:rPr>
        <w:t>.</w:t>
      </w:r>
    </w:p>
    <w:p w:rsidR="00AD73E4" w:rsidRPr="0019792C" w:rsidRDefault="00066013">
      <w:pPr>
        <w:spacing w:line="600" w:lineRule="atLeast"/>
        <w:rPr>
          <w:b/>
          <w:bCs/>
          <w:color w:val="252525"/>
          <w:spacing w:val="-2"/>
          <w:sz w:val="28"/>
          <w:szCs w:val="28"/>
          <w:lang w:val="ru-RU"/>
        </w:rPr>
      </w:pPr>
      <w:r w:rsidRPr="0019792C">
        <w:rPr>
          <w:b/>
          <w:bCs/>
          <w:color w:val="252525"/>
          <w:spacing w:val="-2"/>
          <w:sz w:val="28"/>
          <w:szCs w:val="28"/>
        </w:rPr>
        <w:lastRenderedPageBreak/>
        <w:t>IV</w:t>
      </w:r>
      <w:r w:rsidRPr="0019792C">
        <w:rPr>
          <w:b/>
          <w:bCs/>
          <w:color w:val="252525"/>
          <w:spacing w:val="-2"/>
          <w:sz w:val="28"/>
          <w:szCs w:val="28"/>
          <w:lang w:val="ru-RU"/>
        </w:rPr>
        <w:t>. План счетов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1. Бюджетный учет ведется с использованием Рабочего плана счетов (приложение </w:t>
      </w:r>
      <w:r w:rsidR="005E5BA3">
        <w:rPr>
          <w:rFonts w:hAnsi="Times New Roman" w:cs="Times New Roman"/>
          <w:color w:val="000000"/>
          <w:sz w:val="24"/>
          <w:szCs w:val="24"/>
          <w:lang w:val="ru-RU"/>
        </w:rPr>
        <w:t>2</w:t>
      </w:r>
      <w:r w:rsidRPr="00066013">
        <w:rPr>
          <w:rFonts w:hAnsi="Times New Roman" w:cs="Times New Roman"/>
          <w:color w:val="000000"/>
          <w:sz w:val="24"/>
          <w:szCs w:val="24"/>
          <w:lang w:val="ru-RU"/>
        </w:rPr>
        <w:t>), разработанного в соответствии с Инструкцией к Единому плану счетов № 157н,</w:t>
      </w:r>
      <w:r>
        <w:rPr>
          <w:rFonts w:hAnsi="Times New Roman" w:cs="Times New Roman"/>
          <w:color w:val="000000"/>
          <w:sz w:val="24"/>
          <w:szCs w:val="24"/>
        </w:rPr>
        <w:t> </w:t>
      </w:r>
      <w:r w:rsidRPr="00066013">
        <w:rPr>
          <w:rFonts w:hAnsi="Times New Roman" w:cs="Times New Roman"/>
          <w:color w:val="000000"/>
          <w:sz w:val="24"/>
          <w:szCs w:val="24"/>
          <w:lang w:val="ru-RU"/>
        </w:rPr>
        <w:t>Инструкцией №</w:t>
      </w:r>
      <w:r>
        <w:rPr>
          <w:rFonts w:hAnsi="Times New Roman" w:cs="Times New Roman"/>
          <w:color w:val="000000"/>
          <w:sz w:val="24"/>
          <w:szCs w:val="24"/>
        </w:rPr>
        <w:t> </w:t>
      </w:r>
      <w:r w:rsidRPr="00066013">
        <w:rPr>
          <w:rFonts w:hAnsi="Times New Roman" w:cs="Times New Roman"/>
          <w:color w:val="000000"/>
          <w:sz w:val="24"/>
          <w:szCs w:val="24"/>
          <w:lang w:val="ru-RU"/>
        </w:rPr>
        <w:t>162н.</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2 и 6 Инструкции к Единому плану счетов №</w:t>
      </w:r>
      <w:r>
        <w:rPr>
          <w:rFonts w:hAnsi="Times New Roman" w:cs="Times New Roman"/>
          <w:color w:val="000000"/>
          <w:sz w:val="24"/>
          <w:szCs w:val="24"/>
        </w:rPr>
        <w:t> </w:t>
      </w:r>
      <w:r w:rsidRPr="00066013">
        <w:rPr>
          <w:rFonts w:hAnsi="Times New Roman" w:cs="Times New Roman"/>
          <w:color w:val="000000"/>
          <w:sz w:val="24"/>
          <w:szCs w:val="24"/>
          <w:lang w:val="ru-RU"/>
        </w:rPr>
        <w:t>157н, пункт 19 СГС «Концептуальные основы бухучета и отчетности», подпункт «б» пункта 9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Кроме </w:t>
      </w:r>
      <w:proofErr w:type="spellStart"/>
      <w:r w:rsidRPr="00066013">
        <w:rPr>
          <w:rFonts w:hAnsi="Times New Roman" w:cs="Times New Roman"/>
          <w:color w:val="000000"/>
          <w:sz w:val="24"/>
          <w:szCs w:val="24"/>
          <w:lang w:val="ru-RU"/>
        </w:rPr>
        <w:t>забалансовых</w:t>
      </w:r>
      <w:proofErr w:type="spellEnd"/>
      <w:r w:rsidRPr="00066013">
        <w:rPr>
          <w:rFonts w:hAnsi="Times New Roman" w:cs="Times New Roman"/>
          <w:color w:val="000000"/>
          <w:sz w:val="24"/>
          <w:szCs w:val="24"/>
          <w:lang w:val="ru-RU"/>
        </w:rPr>
        <w:t xml:space="preserve"> счетов, утвержденных в Инструкции к Единому плану счетов №</w:t>
      </w:r>
      <w:r>
        <w:rPr>
          <w:rFonts w:hAnsi="Times New Roman" w:cs="Times New Roman"/>
          <w:color w:val="000000"/>
          <w:sz w:val="24"/>
          <w:szCs w:val="24"/>
        </w:rPr>
        <w:t> </w:t>
      </w:r>
      <w:r w:rsidRPr="00066013">
        <w:rPr>
          <w:rFonts w:hAnsi="Times New Roman" w:cs="Times New Roman"/>
          <w:color w:val="000000"/>
          <w:sz w:val="24"/>
          <w:szCs w:val="24"/>
          <w:lang w:val="ru-RU"/>
        </w:rPr>
        <w:t xml:space="preserve">157н, учреждение применяет дополнительные </w:t>
      </w:r>
      <w:proofErr w:type="spellStart"/>
      <w:r w:rsidRPr="00066013">
        <w:rPr>
          <w:rFonts w:hAnsi="Times New Roman" w:cs="Times New Roman"/>
          <w:color w:val="000000"/>
          <w:sz w:val="24"/>
          <w:szCs w:val="24"/>
          <w:lang w:val="ru-RU"/>
        </w:rPr>
        <w:t>забалансовые</w:t>
      </w:r>
      <w:proofErr w:type="spellEnd"/>
      <w:r w:rsidRPr="00066013">
        <w:rPr>
          <w:rFonts w:hAnsi="Times New Roman" w:cs="Times New Roman"/>
          <w:color w:val="000000"/>
          <w:sz w:val="24"/>
          <w:szCs w:val="24"/>
          <w:lang w:val="ru-RU"/>
        </w:rPr>
        <w:t xml:space="preserve"> счета, утвержденные в Рабочем плане счетов (приложении</w:t>
      </w:r>
      <w:r>
        <w:rPr>
          <w:rFonts w:hAnsi="Times New Roman" w:cs="Times New Roman"/>
          <w:color w:val="000000"/>
          <w:sz w:val="24"/>
          <w:szCs w:val="24"/>
        </w:rPr>
        <w:t> </w:t>
      </w:r>
      <w:r w:rsidR="005E5BA3">
        <w:rPr>
          <w:rFonts w:hAnsi="Times New Roman" w:cs="Times New Roman"/>
          <w:color w:val="000000"/>
          <w:sz w:val="24"/>
          <w:szCs w:val="24"/>
          <w:lang w:val="ru-RU"/>
        </w:rPr>
        <w:t>2</w:t>
      </w:r>
      <w:r w:rsidRPr="00066013">
        <w:rPr>
          <w:rFonts w:hAnsi="Times New Roman" w:cs="Times New Roman"/>
          <w:color w:val="000000"/>
          <w:sz w:val="24"/>
          <w:szCs w:val="24"/>
          <w:lang w:val="ru-RU"/>
        </w:rPr>
        <w:t>).</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332 Инструкции к Единому плану счетов №</w:t>
      </w:r>
      <w:r>
        <w:rPr>
          <w:rFonts w:hAnsi="Times New Roman" w:cs="Times New Roman"/>
          <w:color w:val="000000"/>
          <w:sz w:val="24"/>
          <w:szCs w:val="24"/>
        </w:rPr>
        <w:t> </w:t>
      </w:r>
      <w:r w:rsidRPr="00066013">
        <w:rPr>
          <w:rFonts w:hAnsi="Times New Roman" w:cs="Times New Roman"/>
          <w:color w:val="000000"/>
          <w:sz w:val="24"/>
          <w:szCs w:val="24"/>
          <w:lang w:val="ru-RU"/>
        </w:rPr>
        <w:t>157н, пункт 19 СГС «Концептуальные основы бухучета и отчетности».</w:t>
      </w:r>
    </w:p>
    <w:p w:rsidR="00AD73E4" w:rsidRPr="0019792C" w:rsidRDefault="00066013">
      <w:pPr>
        <w:spacing w:line="600" w:lineRule="atLeast"/>
        <w:rPr>
          <w:b/>
          <w:bCs/>
          <w:color w:val="252525"/>
          <w:spacing w:val="-2"/>
          <w:sz w:val="28"/>
          <w:szCs w:val="28"/>
          <w:lang w:val="ru-RU"/>
        </w:rPr>
      </w:pPr>
      <w:r w:rsidRPr="0019792C">
        <w:rPr>
          <w:b/>
          <w:bCs/>
          <w:color w:val="252525"/>
          <w:spacing w:val="-2"/>
          <w:sz w:val="28"/>
          <w:szCs w:val="28"/>
        </w:rPr>
        <w:t>V</w:t>
      </w:r>
      <w:r w:rsidRPr="0019792C">
        <w:rPr>
          <w:b/>
          <w:bCs/>
          <w:color w:val="252525"/>
          <w:spacing w:val="-2"/>
          <w:sz w:val="28"/>
          <w:szCs w:val="28"/>
          <w:lang w:val="ru-RU"/>
        </w:rPr>
        <w:t>. Методика ведения бухгалтерского учета, оценки отдельных видов имущества и обязательств</w:t>
      </w:r>
    </w:p>
    <w:p w:rsidR="00AD73E4" w:rsidRPr="00066013" w:rsidRDefault="00066013">
      <w:pPr>
        <w:rPr>
          <w:rFonts w:hAnsi="Times New Roman" w:cs="Times New Roman"/>
          <w:color w:val="000000"/>
          <w:sz w:val="24"/>
          <w:szCs w:val="24"/>
          <w:lang w:val="ru-RU"/>
        </w:rPr>
      </w:pPr>
      <w:r w:rsidRPr="00066013">
        <w:rPr>
          <w:rFonts w:hAnsi="Times New Roman" w:cs="Times New Roman"/>
          <w:b/>
          <w:bCs/>
          <w:color w:val="000000"/>
          <w:sz w:val="24"/>
          <w:szCs w:val="24"/>
          <w:lang w:val="ru-RU"/>
        </w:rPr>
        <w:t>1. Общие положения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1.1.</w:t>
      </w:r>
      <w:r>
        <w:rPr>
          <w:rFonts w:hAnsi="Times New Roman" w:cs="Times New Roman"/>
          <w:color w:val="000000"/>
          <w:sz w:val="24"/>
          <w:szCs w:val="24"/>
        </w:rPr>
        <w:t> </w:t>
      </w:r>
      <w:r w:rsidRPr="00066013">
        <w:rPr>
          <w:rFonts w:hAnsi="Times New Roman" w:cs="Times New Roman"/>
          <w:color w:val="000000"/>
          <w:sz w:val="24"/>
          <w:szCs w:val="24"/>
          <w:lang w:val="ru-RU"/>
        </w:rPr>
        <w:t xml:space="preserve">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066013">
        <w:rPr>
          <w:lang w:val="ru-RU"/>
        </w:rPr>
        <w:br/>
      </w:r>
      <w:r w:rsidRPr="00066013">
        <w:rPr>
          <w:rFonts w:hAnsi="Times New Roman" w:cs="Times New Roman"/>
          <w:color w:val="000000"/>
          <w:sz w:val="24"/>
          <w:szCs w:val="24"/>
          <w:lang w:val="ru-RU"/>
        </w:rPr>
        <w:t>Основание: пункт 54 СГС «Концептуальные основы бухучета и отчетности».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Pr>
          <w:rFonts w:hAnsi="Times New Roman" w:cs="Times New Roman"/>
          <w:color w:val="000000"/>
          <w:sz w:val="24"/>
          <w:szCs w:val="24"/>
        </w:rPr>
        <w:t> </w:t>
      </w:r>
      <w:r w:rsidRPr="00066013">
        <w:rPr>
          <w:rFonts w:hAnsi="Times New Roman" w:cs="Times New Roman"/>
          <w:color w:val="000000"/>
          <w:sz w:val="24"/>
          <w:szCs w:val="24"/>
          <w:lang w:val="ru-RU"/>
        </w:rPr>
        <w:t>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066013">
        <w:rPr>
          <w:rFonts w:hAnsi="Times New Roman" w:cs="Times New Roman"/>
          <w:color w:val="000000"/>
          <w:sz w:val="24"/>
          <w:szCs w:val="24"/>
          <w:lang w:val="ru-RU"/>
        </w:rPr>
        <w:t>бухгалтера.</w:t>
      </w:r>
      <w:r w:rsidRPr="00066013">
        <w:rPr>
          <w:lang w:val="ru-RU"/>
        </w:rPr>
        <w:br/>
      </w:r>
      <w:r w:rsidRPr="00066013">
        <w:rPr>
          <w:rFonts w:hAnsi="Times New Roman" w:cs="Times New Roman"/>
          <w:color w:val="000000"/>
          <w:sz w:val="24"/>
          <w:szCs w:val="24"/>
          <w:lang w:val="ru-RU"/>
        </w:rPr>
        <w:t>Основание: пункт 6 СГС «Учетная политика, оценочные значения и ошибки».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1.3. Принятие к учету основных средства, нематериальных и </w:t>
      </w:r>
      <w:proofErr w:type="spellStart"/>
      <w:r w:rsidRPr="00066013">
        <w:rPr>
          <w:rFonts w:hAnsi="Times New Roman" w:cs="Times New Roman"/>
          <w:color w:val="000000"/>
          <w:sz w:val="24"/>
          <w:szCs w:val="24"/>
          <w:lang w:val="ru-RU"/>
        </w:rPr>
        <w:t>непроизведенных</w:t>
      </w:r>
      <w:proofErr w:type="spellEnd"/>
      <w:r w:rsidRPr="00066013">
        <w:rPr>
          <w:rFonts w:hAnsi="Times New Roman" w:cs="Times New Roman"/>
          <w:color w:val="000000"/>
          <w:sz w:val="24"/>
          <w:szCs w:val="24"/>
          <w:lang w:val="ru-RU"/>
        </w:rPr>
        <w:t xml:space="preserve">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w:t>
      </w:r>
      <w:r w:rsidRPr="005E5BA3">
        <w:rPr>
          <w:rFonts w:hAnsi="Times New Roman" w:cs="Times New Roman"/>
          <w:color w:val="000000"/>
          <w:sz w:val="24"/>
          <w:szCs w:val="24"/>
          <w:lang w:val="ru-RU"/>
        </w:rPr>
        <w:t>0510441</w:t>
      </w:r>
      <w:r w:rsidRPr="00066013">
        <w:rPr>
          <w:rFonts w:hAnsi="Times New Roman" w:cs="Times New Roman"/>
          <w:color w:val="000000"/>
          <w:sz w:val="24"/>
          <w:szCs w:val="24"/>
          <w:lang w:val="ru-RU"/>
        </w:rPr>
        <w:t>). При этом формирование дополнительных документов, в частности Акт о приеме-передаче объектов нефинансовых активов (ф. 0504101)</w:t>
      </w:r>
      <w:r>
        <w:rPr>
          <w:rFonts w:hAnsi="Times New Roman" w:cs="Times New Roman"/>
          <w:color w:val="000000"/>
          <w:sz w:val="24"/>
          <w:szCs w:val="24"/>
        </w:rPr>
        <w:t> </w:t>
      </w:r>
      <w:r w:rsidRPr="00066013">
        <w:rPr>
          <w:rFonts w:hAnsi="Times New Roman" w:cs="Times New Roman"/>
          <w:color w:val="000000"/>
          <w:sz w:val="24"/>
          <w:szCs w:val="24"/>
          <w:lang w:val="ru-RU"/>
        </w:rPr>
        <w:t>в этом случае не требуется.</w:t>
      </w:r>
    </w:p>
    <w:p w:rsidR="00AD73E4" w:rsidRPr="00066013" w:rsidRDefault="00AD73E4">
      <w:pPr>
        <w:rPr>
          <w:rFonts w:hAnsi="Times New Roman" w:cs="Times New Roman"/>
          <w:color w:val="000000"/>
          <w:sz w:val="24"/>
          <w:szCs w:val="24"/>
          <w:lang w:val="ru-RU"/>
        </w:rPr>
      </w:pPr>
    </w:p>
    <w:p w:rsidR="00AD73E4" w:rsidRPr="00066013" w:rsidRDefault="00066013">
      <w:pPr>
        <w:rPr>
          <w:rFonts w:hAnsi="Times New Roman" w:cs="Times New Roman"/>
          <w:color w:val="000000"/>
          <w:sz w:val="24"/>
          <w:szCs w:val="24"/>
          <w:lang w:val="ru-RU"/>
        </w:rPr>
      </w:pPr>
      <w:r w:rsidRPr="00066013">
        <w:rPr>
          <w:rFonts w:hAnsi="Times New Roman" w:cs="Times New Roman"/>
          <w:b/>
          <w:bCs/>
          <w:color w:val="000000"/>
          <w:sz w:val="24"/>
          <w:szCs w:val="24"/>
          <w:lang w:val="ru-RU"/>
        </w:rPr>
        <w:t>2. Основные средства</w:t>
      </w:r>
    </w:p>
    <w:p w:rsidR="00D225DD" w:rsidRDefault="00066013" w:rsidP="00D225DD">
      <w:pPr>
        <w:rPr>
          <w:rFonts w:hAnsi="Times New Roman" w:cs="Times New Roman"/>
          <w:color w:val="000000"/>
          <w:sz w:val="24"/>
          <w:szCs w:val="24"/>
          <w:lang w:val="ru-RU"/>
        </w:rPr>
      </w:pPr>
      <w:r w:rsidRPr="00066013">
        <w:rPr>
          <w:rFonts w:hAnsi="Times New Roman" w:cs="Times New Roman"/>
          <w:color w:val="000000"/>
          <w:sz w:val="24"/>
          <w:szCs w:val="24"/>
          <w:lang w:val="ru-RU"/>
        </w:rPr>
        <w:t>2.1. Учреждение учитывает в составе основных средств материальные объекты</w:t>
      </w:r>
      <w:r>
        <w:rPr>
          <w:rFonts w:hAnsi="Times New Roman" w:cs="Times New Roman"/>
          <w:color w:val="000000"/>
          <w:sz w:val="24"/>
          <w:szCs w:val="24"/>
        </w:rPr>
        <w:t> </w:t>
      </w:r>
      <w:r w:rsidRPr="00066013">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066013">
        <w:rPr>
          <w:rFonts w:hAnsi="Times New Roman" w:cs="Times New Roman"/>
          <w:color w:val="000000"/>
          <w:sz w:val="24"/>
          <w:szCs w:val="24"/>
          <w:lang w:val="ru-RU"/>
        </w:rPr>
        <w:t xml:space="preserve">месяцев, а также бесконтактные термометры, </w:t>
      </w:r>
      <w:r>
        <w:rPr>
          <w:rFonts w:hAnsi="Times New Roman" w:cs="Times New Roman"/>
          <w:color w:val="000000"/>
          <w:sz w:val="24"/>
          <w:szCs w:val="24"/>
        </w:rPr>
        <w:t> </w:t>
      </w:r>
      <w:proofErr w:type="spellStart"/>
      <w:r w:rsidRPr="00066013">
        <w:rPr>
          <w:rFonts w:hAnsi="Times New Roman" w:cs="Times New Roman"/>
          <w:color w:val="000000"/>
          <w:sz w:val="24"/>
          <w:szCs w:val="24"/>
          <w:lang w:val="ru-RU"/>
        </w:rPr>
        <w:t>диспенсеры</w:t>
      </w:r>
      <w:proofErr w:type="spellEnd"/>
      <w:r w:rsidRPr="00066013">
        <w:rPr>
          <w:rFonts w:hAnsi="Times New Roman" w:cs="Times New Roman"/>
          <w:color w:val="000000"/>
          <w:sz w:val="24"/>
          <w:szCs w:val="24"/>
          <w:lang w:val="ru-RU"/>
        </w:rPr>
        <w:t xml:space="preserve"> для антисептиков</w:t>
      </w:r>
      <w:r w:rsidR="00D633EB">
        <w:rPr>
          <w:rFonts w:hAnsi="Times New Roman" w:cs="Times New Roman"/>
          <w:color w:val="000000"/>
          <w:sz w:val="24"/>
          <w:szCs w:val="24"/>
          <w:lang w:val="ru-RU"/>
        </w:rPr>
        <w:t>,</w:t>
      </w:r>
      <w:r w:rsidRPr="00066013">
        <w:rPr>
          <w:rFonts w:hAnsi="Times New Roman" w:cs="Times New Roman"/>
          <w:color w:val="000000"/>
          <w:sz w:val="24"/>
          <w:szCs w:val="24"/>
          <w:lang w:val="ru-RU"/>
        </w:rPr>
        <w:t xml:space="preserve"> инвентарь. Перечень объектов, которые относятся к</w:t>
      </w:r>
      <w:r>
        <w:rPr>
          <w:rFonts w:hAnsi="Times New Roman" w:cs="Times New Roman"/>
          <w:color w:val="000000"/>
          <w:sz w:val="24"/>
          <w:szCs w:val="24"/>
        </w:rPr>
        <w:t> </w:t>
      </w:r>
      <w:r w:rsidRPr="00066013">
        <w:rPr>
          <w:rFonts w:hAnsi="Times New Roman" w:cs="Times New Roman"/>
          <w:color w:val="000000"/>
          <w:sz w:val="24"/>
          <w:szCs w:val="24"/>
          <w:lang w:val="ru-RU"/>
        </w:rPr>
        <w:t>группе «Инвентарь производственный и хозяйственный», приведен в приложении</w:t>
      </w:r>
      <w:r>
        <w:rPr>
          <w:rFonts w:hAnsi="Times New Roman" w:cs="Times New Roman"/>
          <w:color w:val="000000"/>
          <w:sz w:val="24"/>
          <w:szCs w:val="24"/>
        </w:rPr>
        <w:t> </w:t>
      </w:r>
      <w:r w:rsidR="005E5BA3">
        <w:rPr>
          <w:rFonts w:hAnsi="Times New Roman" w:cs="Times New Roman"/>
          <w:color w:val="000000"/>
          <w:sz w:val="24"/>
          <w:szCs w:val="24"/>
          <w:lang w:val="ru-RU"/>
        </w:rPr>
        <w:t>3</w:t>
      </w:r>
      <w:r w:rsidR="00D225DD">
        <w:rPr>
          <w:rFonts w:hAnsi="Times New Roman" w:cs="Times New Roman"/>
          <w:color w:val="000000"/>
          <w:sz w:val="24"/>
          <w:szCs w:val="24"/>
          <w:lang w:val="ru-RU"/>
        </w:rPr>
        <w:t xml:space="preserve">, </w:t>
      </w:r>
      <w:r w:rsidR="00D225DD" w:rsidRPr="00066013">
        <w:rPr>
          <w:rFonts w:hAnsi="Times New Roman" w:cs="Times New Roman"/>
          <w:color w:val="000000"/>
          <w:sz w:val="24"/>
          <w:szCs w:val="24"/>
          <w:lang w:val="ru-RU"/>
        </w:rPr>
        <w:t>а также</w:t>
      </w:r>
      <w:r w:rsidR="00D225DD">
        <w:rPr>
          <w:rFonts w:hAnsi="Times New Roman" w:cs="Times New Roman"/>
          <w:color w:val="000000"/>
          <w:sz w:val="24"/>
          <w:szCs w:val="24"/>
          <w:lang w:val="ru-RU"/>
        </w:rPr>
        <w:t xml:space="preserve"> те ОС, которые запланированы в бюджетной смете учреждения.</w:t>
      </w:r>
    </w:p>
    <w:p w:rsidR="00AD73E4" w:rsidRPr="00066013" w:rsidRDefault="00AD73E4">
      <w:pPr>
        <w:rPr>
          <w:rFonts w:hAnsi="Times New Roman" w:cs="Times New Roman"/>
          <w:color w:val="000000"/>
          <w:sz w:val="24"/>
          <w:szCs w:val="24"/>
          <w:lang w:val="ru-RU"/>
        </w:rPr>
      </w:pP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AD73E4" w:rsidRDefault="00066013">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AD73E4" w:rsidRPr="00066013" w:rsidRDefault="00066013">
      <w:pPr>
        <w:numPr>
          <w:ilvl w:val="0"/>
          <w:numId w:val="15"/>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мебель для обстановки одного помещения: столы, стулья, стеллажи, шкафы, полки;</w:t>
      </w:r>
    </w:p>
    <w:p w:rsidR="00AD73E4" w:rsidRPr="00066013" w:rsidRDefault="00066013" w:rsidP="00D67CCC">
      <w:pPr>
        <w:numPr>
          <w:ilvl w:val="0"/>
          <w:numId w:val="15"/>
        </w:numPr>
        <w:tabs>
          <w:tab w:val="clear" w:pos="720"/>
          <w:tab w:val="num" w:pos="709"/>
        </w:tabs>
        <w:ind w:left="709" w:right="180" w:hanging="289"/>
        <w:contextualSpacing/>
        <w:rPr>
          <w:rFonts w:hAnsi="Times New Roman" w:cs="Times New Roman"/>
          <w:color w:val="000000"/>
          <w:sz w:val="24"/>
          <w:szCs w:val="24"/>
          <w:lang w:val="ru-RU"/>
        </w:rPr>
      </w:pPr>
      <w:proofErr w:type="gramStart"/>
      <w:r w:rsidRPr="00066013">
        <w:rPr>
          <w:rFonts w:hAnsi="Times New Roman" w:cs="Times New Roman"/>
          <w:color w:val="000000"/>
          <w:sz w:val="24"/>
          <w:szCs w:val="24"/>
          <w:lang w:val="ru-RU"/>
        </w:rPr>
        <w:t>компьютерное и периферийное оборудование: системные блоки, мониторы,</w:t>
      </w:r>
      <w:r>
        <w:rPr>
          <w:rFonts w:hAnsi="Times New Roman" w:cs="Times New Roman"/>
          <w:color w:val="000000"/>
          <w:sz w:val="24"/>
          <w:szCs w:val="24"/>
        </w:rPr>
        <w:t> </w:t>
      </w:r>
      <w:r w:rsidRPr="00066013">
        <w:rPr>
          <w:rFonts w:hAnsi="Times New Roman" w:cs="Times New Roman"/>
          <w:color w:val="000000"/>
          <w:sz w:val="24"/>
          <w:szCs w:val="24"/>
          <w:lang w:val="ru-RU"/>
        </w:rPr>
        <w:t xml:space="preserve">компьютерные мыши, клавиатуры, принтеры, сканеры, колонки, акустические системы, микрофоны, </w:t>
      </w:r>
      <w:proofErr w:type="spellStart"/>
      <w:r w:rsidRPr="00066013">
        <w:rPr>
          <w:rFonts w:hAnsi="Times New Roman" w:cs="Times New Roman"/>
          <w:color w:val="000000"/>
          <w:sz w:val="24"/>
          <w:szCs w:val="24"/>
          <w:lang w:val="ru-RU"/>
        </w:rPr>
        <w:t>веб-камеры</w:t>
      </w:r>
      <w:proofErr w:type="spellEnd"/>
      <w:r w:rsidRPr="00066013">
        <w:rPr>
          <w:rFonts w:hAnsi="Times New Roman" w:cs="Times New Roman"/>
          <w:color w:val="000000"/>
          <w:sz w:val="24"/>
          <w:szCs w:val="24"/>
          <w:lang w:val="ru-RU"/>
        </w:rPr>
        <w:t xml:space="preserve">, устройства захвата видео, внешние </w:t>
      </w:r>
      <w:proofErr w:type="spellStart"/>
      <w:r w:rsidRPr="00066013">
        <w:rPr>
          <w:rFonts w:hAnsi="Times New Roman" w:cs="Times New Roman"/>
          <w:color w:val="000000"/>
          <w:sz w:val="24"/>
          <w:szCs w:val="24"/>
          <w:lang w:val="ru-RU"/>
        </w:rPr>
        <w:t>ТВ-тюнеры</w:t>
      </w:r>
      <w:proofErr w:type="spellEnd"/>
      <w:r w:rsidRPr="00066013">
        <w:rPr>
          <w:rFonts w:hAnsi="Times New Roman" w:cs="Times New Roman"/>
          <w:color w:val="000000"/>
          <w:sz w:val="24"/>
          <w:szCs w:val="24"/>
          <w:lang w:val="ru-RU"/>
        </w:rPr>
        <w:t>, внешние накопители на жестких дисках;</w:t>
      </w:r>
      <w:proofErr w:type="gramEnd"/>
    </w:p>
    <w:p w:rsidR="00AD73E4" w:rsidRPr="00F37200" w:rsidRDefault="00AD73E4" w:rsidP="00D67CCC">
      <w:pPr>
        <w:ind w:left="420" w:right="180"/>
        <w:rPr>
          <w:rFonts w:hAnsi="Times New Roman" w:cs="Times New Roman"/>
          <w:color w:val="000000"/>
          <w:sz w:val="24"/>
          <w:szCs w:val="24"/>
          <w:lang w:val="ru-RU"/>
        </w:rPr>
      </w:pP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Не считается существенной стоимость до 20</w:t>
      </w:r>
      <w:r>
        <w:rPr>
          <w:rFonts w:hAnsi="Times New Roman" w:cs="Times New Roman"/>
          <w:color w:val="000000"/>
          <w:sz w:val="24"/>
          <w:szCs w:val="24"/>
        </w:rPr>
        <w:t> </w:t>
      </w:r>
      <w:r w:rsidRPr="00066013">
        <w:rPr>
          <w:rFonts w:hAnsi="Times New Roman" w:cs="Times New Roman"/>
          <w:color w:val="000000"/>
          <w:sz w:val="24"/>
          <w:szCs w:val="24"/>
          <w:lang w:val="ru-RU"/>
        </w:rPr>
        <w:t>000 руб. за один имущественный объект.</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10 СГС «Основные средства».</w:t>
      </w:r>
    </w:p>
    <w:p w:rsidR="00CE5B64" w:rsidRPr="00CE5B64" w:rsidRDefault="00066013" w:rsidP="00CE5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066013">
        <w:rPr>
          <w:rFonts w:hAnsi="Times New Roman" w:cs="Times New Roman"/>
          <w:color w:val="000000"/>
          <w:sz w:val="24"/>
          <w:szCs w:val="24"/>
          <w:lang w:val="ru-RU"/>
        </w:rPr>
        <w:t>2.3</w:t>
      </w:r>
      <w:proofErr w:type="gramStart"/>
      <w:r w:rsidR="00CE5B64" w:rsidRPr="00CE5B64">
        <w:rPr>
          <w:rFonts w:ascii="Times New Roman" w:hAnsi="Times New Roman" w:cs="Times New Roman"/>
          <w:lang w:val="ru-RU"/>
        </w:rPr>
        <w:t xml:space="preserve"> К</w:t>
      </w:r>
      <w:proofErr w:type="gramEnd"/>
      <w:r w:rsidR="00CE5B64" w:rsidRPr="00CE5B64">
        <w:rPr>
          <w:rFonts w:ascii="Times New Roman" w:hAnsi="Times New Roman" w:cs="Times New Roman"/>
          <w:lang w:val="ru-RU"/>
        </w:rPr>
        <w:t>аждому объекту недвижимого, а также движимого имущества стоимостью свыше 10</w:t>
      </w:r>
      <w:r w:rsidR="00CE5B64" w:rsidRPr="00766BA0">
        <w:rPr>
          <w:rFonts w:ascii="Times New Roman" w:hAnsi="Times New Roman" w:cs="Times New Roman"/>
        </w:rPr>
        <w:t> </w:t>
      </w:r>
      <w:r w:rsidR="00CE5B64" w:rsidRPr="00CE5B64">
        <w:rPr>
          <w:rFonts w:ascii="Times New Roman" w:hAnsi="Times New Roman" w:cs="Times New Roman"/>
          <w:lang w:val="ru-RU"/>
        </w:rPr>
        <w:t>000</w:t>
      </w:r>
      <w:r w:rsidR="00CE5B64" w:rsidRPr="00766BA0">
        <w:rPr>
          <w:rFonts w:ascii="Times New Roman" w:hAnsi="Times New Roman" w:cs="Times New Roman"/>
        </w:rPr>
        <w:t> </w:t>
      </w:r>
      <w:r w:rsidR="00CE5B64" w:rsidRPr="00CE5B64">
        <w:rPr>
          <w:rFonts w:ascii="Times New Roman" w:hAnsi="Times New Roman" w:cs="Times New Roman"/>
          <w:lang w:val="ru-RU"/>
        </w:rPr>
        <w:t>руб. присваивается уникальный инвентарный номер, состоящий из десяти знаков:</w:t>
      </w:r>
    </w:p>
    <w:p w:rsidR="00CE5B64" w:rsidRPr="00CE5B64" w:rsidRDefault="00CE5B64" w:rsidP="00CE5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CE5B64">
        <w:rPr>
          <w:rFonts w:ascii="Times New Roman" w:hAnsi="Times New Roman" w:cs="Times New Roman"/>
          <w:lang w:val="ru-RU"/>
        </w:rPr>
        <w:t>1-2-й разряд</w:t>
      </w:r>
      <w:r w:rsidRPr="00766BA0">
        <w:rPr>
          <w:rFonts w:ascii="Times New Roman" w:hAnsi="Times New Roman" w:cs="Times New Roman"/>
        </w:rPr>
        <w:t> </w:t>
      </w:r>
      <w:r w:rsidRPr="00CE5B64">
        <w:rPr>
          <w:rFonts w:ascii="Times New Roman" w:hAnsi="Times New Roman" w:cs="Times New Roman"/>
          <w:lang w:val="ru-RU"/>
        </w:rPr>
        <w:t>– номер учреждения согласно порядку;</w:t>
      </w:r>
      <w:r w:rsidRPr="00CE5B64">
        <w:rPr>
          <w:rFonts w:ascii="Times New Roman" w:hAnsi="Times New Roman" w:cs="Times New Roman"/>
          <w:lang w:val="ru-RU"/>
        </w:rPr>
        <w:br/>
        <w:t>3–4-й разряды</w:t>
      </w:r>
      <w:r w:rsidRPr="00766BA0">
        <w:rPr>
          <w:rFonts w:ascii="Times New Roman" w:hAnsi="Times New Roman" w:cs="Times New Roman"/>
        </w:rPr>
        <w:t> </w:t>
      </w:r>
      <w:r w:rsidRPr="00CE5B64">
        <w:rPr>
          <w:rFonts w:ascii="Times New Roman" w:hAnsi="Times New Roman" w:cs="Times New Roman"/>
          <w:lang w:val="ru-RU"/>
        </w:rPr>
        <w:t>– код аналитического счета в Плане счетов бюджетного учета (приложение 1 к приказу Минфина России от 6</w:t>
      </w:r>
      <w:r w:rsidRPr="00766BA0">
        <w:rPr>
          <w:rFonts w:ascii="Times New Roman" w:hAnsi="Times New Roman" w:cs="Times New Roman"/>
        </w:rPr>
        <w:t> </w:t>
      </w:r>
      <w:r w:rsidRPr="00CE5B64">
        <w:rPr>
          <w:rFonts w:ascii="Times New Roman" w:hAnsi="Times New Roman" w:cs="Times New Roman"/>
          <w:lang w:val="ru-RU"/>
        </w:rPr>
        <w:t>декабря 2010</w:t>
      </w:r>
      <w:r w:rsidRPr="00766BA0">
        <w:rPr>
          <w:rFonts w:ascii="Times New Roman" w:hAnsi="Times New Roman" w:cs="Times New Roman"/>
        </w:rPr>
        <w:t> </w:t>
      </w:r>
      <w:r w:rsidRPr="00CE5B64">
        <w:rPr>
          <w:rFonts w:ascii="Times New Roman" w:hAnsi="Times New Roman" w:cs="Times New Roman"/>
          <w:lang w:val="ru-RU"/>
        </w:rPr>
        <w:t>№</w:t>
      </w:r>
      <w:r w:rsidRPr="00766BA0">
        <w:rPr>
          <w:rFonts w:ascii="Times New Roman" w:hAnsi="Times New Roman" w:cs="Times New Roman"/>
        </w:rPr>
        <w:t> </w:t>
      </w:r>
      <w:r w:rsidRPr="00CE5B64">
        <w:rPr>
          <w:rFonts w:ascii="Times New Roman" w:hAnsi="Times New Roman" w:cs="Times New Roman"/>
          <w:lang w:val="ru-RU"/>
        </w:rPr>
        <w:t>162н);</w:t>
      </w:r>
      <w:r w:rsidRPr="00CE5B64">
        <w:rPr>
          <w:rFonts w:ascii="Times New Roman" w:hAnsi="Times New Roman" w:cs="Times New Roman"/>
          <w:lang w:val="ru-RU"/>
        </w:rPr>
        <w:br/>
        <w:t>5–10-й разряды</w:t>
      </w:r>
      <w:r w:rsidRPr="00766BA0">
        <w:rPr>
          <w:rFonts w:ascii="Times New Roman" w:hAnsi="Times New Roman" w:cs="Times New Roman"/>
        </w:rPr>
        <w:t> </w:t>
      </w:r>
      <w:r w:rsidRPr="00CE5B64">
        <w:rPr>
          <w:rFonts w:ascii="Times New Roman" w:hAnsi="Times New Roman" w:cs="Times New Roman"/>
          <w:lang w:val="ru-RU"/>
        </w:rPr>
        <w:t>– порядковый номер нефинансового актива.</w:t>
      </w:r>
      <w:r w:rsidRPr="00CE5B64">
        <w:rPr>
          <w:rFonts w:ascii="Times New Roman" w:hAnsi="Times New Roman" w:cs="Times New Roman"/>
          <w:lang w:val="ru-RU"/>
        </w:rPr>
        <w:br/>
        <w:t xml:space="preserve"> Основание: пункт 9 Стандарта «Основные средства», пункт 46 Инструкции к Единому плану счетов №</w:t>
      </w:r>
      <w:r w:rsidRPr="00766BA0">
        <w:rPr>
          <w:rFonts w:ascii="Times New Roman" w:hAnsi="Times New Roman" w:cs="Times New Roman"/>
        </w:rPr>
        <w:t> </w:t>
      </w:r>
      <w:r w:rsidRPr="00CE5B64">
        <w:rPr>
          <w:rFonts w:ascii="Times New Roman" w:hAnsi="Times New Roman" w:cs="Times New Roman"/>
          <w:lang w:val="ru-RU"/>
        </w:rPr>
        <w:t>157н.</w:t>
      </w:r>
    </w:p>
    <w:p w:rsidR="00AD73E4" w:rsidRPr="00066013" w:rsidRDefault="00066013" w:rsidP="00CE5B64">
      <w:pPr>
        <w:rPr>
          <w:rFonts w:hAnsi="Times New Roman" w:cs="Times New Roman"/>
          <w:color w:val="000000"/>
          <w:sz w:val="24"/>
          <w:szCs w:val="24"/>
          <w:lang w:val="ru-RU"/>
        </w:rPr>
      </w:pPr>
      <w:r w:rsidRPr="00066013">
        <w:rPr>
          <w:rFonts w:hAnsi="Times New Roman" w:cs="Times New Roman"/>
          <w:color w:val="000000"/>
          <w:sz w:val="24"/>
          <w:szCs w:val="24"/>
          <w:lang w:val="ru-RU"/>
        </w:rPr>
        <w:t>2.4. Присвоенный объекту инвентарный номер обозначается путем нанесения номера на</w:t>
      </w:r>
      <w:r>
        <w:rPr>
          <w:rFonts w:hAnsi="Times New Roman" w:cs="Times New Roman"/>
          <w:color w:val="000000"/>
          <w:sz w:val="24"/>
          <w:szCs w:val="24"/>
        </w:rPr>
        <w:t> </w:t>
      </w:r>
      <w:r w:rsidRPr="00066013">
        <w:rPr>
          <w:rFonts w:hAnsi="Times New Roman" w:cs="Times New Roman"/>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 сочлененных</w:t>
      </w:r>
      <w:r>
        <w:rPr>
          <w:rFonts w:hAnsi="Times New Roman" w:cs="Times New Roman"/>
          <w:color w:val="000000"/>
          <w:sz w:val="24"/>
          <w:szCs w:val="24"/>
        </w:rPr>
        <w:t> </w:t>
      </w:r>
      <w:r w:rsidRPr="00066013">
        <w:rPr>
          <w:rFonts w:hAnsi="Times New Roman" w:cs="Times New Roman"/>
          <w:color w:val="000000"/>
          <w:sz w:val="24"/>
          <w:szCs w:val="24"/>
          <w:lang w:val="ru-RU"/>
        </w:rPr>
        <w:t>предметов), инвентарный номер обозначается на каждом составляющем элементе тем же способом, что и на сложном объекте.</w:t>
      </w:r>
    </w:p>
    <w:p w:rsidR="00AD73E4" w:rsidRDefault="00066013">
      <w:pPr>
        <w:rPr>
          <w:rFonts w:hAnsi="Times New Roman" w:cs="Times New Roman"/>
          <w:color w:val="000000"/>
          <w:sz w:val="24"/>
          <w:szCs w:val="24"/>
        </w:rPr>
      </w:pPr>
      <w:r w:rsidRPr="00066013">
        <w:rPr>
          <w:rFonts w:hAnsi="Times New Roman" w:cs="Times New Roman"/>
          <w:color w:val="000000"/>
          <w:sz w:val="24"/>
          <w:szCs w:val="24"/>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066013">
        <w:rPr>
          <w:rFonts w:hAnsi="Times New Roman" w:cs="Times New Roman"/>
          <w:color w:val="000000"/>
          <w:sz w:val="24"/>
          <w:szCs w:val="24"/>
          <w:lang w:val="ru-RU"/>
        </w:rPr>
        <w:t>выбываемых</w:t>
      </w:r>
      <w:proofErr w:type="spellEnd"/>
      <w:r w:rsidRPr="00066013">
        <w:rPr>
          <w:rFonts w:hAnsi="Times New Roman" w:cs="Times New Roman"/>
          <w:color w:val="000000"/>
          <w:sz w:val="24"/>
          <w:szCs w:val="24"/>
          <w:lang w:val="ru-RU"/>
        </w:rPr>
        <w:t xml:space="preserve">) составных частей. </w:t>
      </w:r>
      <w:r>
        <w:rPr>
          <w:rFonts w:hAnsi="Times New Roman" w:cs="Times New Roman"/>
          <w:color w:val="000000"/>
          <w:sz w:val="24"/>
          <w:szCs w:val="24"/>
        </w:rPr>
        <w:t>Данное правило применяется к следующим группам основных средств:</w:t>
      </w:r>
    </w:p>
    <w:p w:rsidR="00AD73E4" w:rsidRDefault="00066013">
      <w:pPr>
        <w:numPr>
          <w:ilvl w:val="0"/>
          <w:numId w:val="17"/>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AD73E4" w:rsidRDefault="00066013">
      <w:pPr>
        <w:numPr>
          <w:ilvl w:val="0"/>
          <w:numId w:val="1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производственный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хозяйственный</w:t>
      </w:r>
      <w:proofErr w:type="spellEnd"/>
      <w:r>
        <w:rPr>
          <w:rFonts w:hAnsi="Times New Roman" w:cs="Times New Roman"/>
          <w:color w:val="000000"/>
          <w:sz w:val="24"/>
          <w:szCs w:val="24"/>
        </w:rPr>
        <w:t>;</w:t>
      </w:r>
    </w:p>
    <w:p w:rsidR="00AD73E4" w:rsidRDefault="00AD73E4" w:rsidP="00D67CCC">
      <w:pPr>
        <w:ind w:left="420" w:right="180"/>
        <w:contextualSpacing/>
        <w:rPr>
          <w:rFonts w:hAnsi="Times New Roman" w:cs="Times New Roman"/>
          <w:color w:val="000000"/>
          <w:sz w:val="24"/>
          <w:szCs w:val="24"/>
        </w:rPr>
      </w:pP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27 СГС «Основные средства».</w:t>
      </w:r>
    </w:p>
    <w:p w:rsidR="00AD73E4" w:rsidRDefault="00066013">
      <w:pPr>
        <w:rPr>
          <w:rFonts w:hAnsi="Times New Roman" w:cs="Times New Roman"/>
          <w:color w:val="000000"/>
          <w:sz w:val="24"/>
          <w:szCs w:val="24"/>
        </w:rPr>
      </w:pPr>
      <w:r w:rsidRPr="00066013">
        <w:rPr>
          <w:rFonts w:hAnsi="Times New Roman" w:cs="Times New Roman"/>
          <w:color w:val="000000"/>
          <w:sz w:val="24"/>
          <w:szCs w:val="24"/>
          <w:lang w:val="ru-RU"/>
        </w:rPr>
        <w:t xml:space="preserve">2.6. В случае частичной ликвидации или </w:t>
      </w:r>
      <w:proofErr w:type="spellStart"/>
      <w:r w:rsidRPr="00066013">
        <w:rPr>
          <w:rFonts w:hAnsi="Times New Roman" w:cs="Times New Roman"/>
          <w:color w:val="000000"/>
          <w:sz w:val="24"/>
          <w:szCs w:val="24"/>
          <w:lang w:val="ru-RU"/>
        </w:rPr>
        <w:t>разукомплектации</w:t>
      </w:r>
      <w:proofErr w:type="spellEnd"/>
      <w:r w:rsidRPr="00066013">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AD73E4" w:rsidRDefault="00066013">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AD73E4" w:rsidRDefault="00066013">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AD73E4" w:rsidRDefault="00066013">
      <w:pPr>
        <w:numPr>
          <w:ilvl w:val="0"/>
          <w:numId w:val="18"/>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AD73E4" w:rsidRPr="00066013" w:rsidRDefault="00066013">
      <w:pPr>
        <w:numPr>
          <w:ilvl w:val="0"/>
          <w:numId w:val="18"/>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иному показателю, установленному комиссией по поступлению и выбытию</w:t>
      </w:r>
      <w:r>
        <w:rPr>
          <w:rFonts w:hAnsi="Times New Roman" w:cs="Times New Roman"/>
          <w:color w:val="000000"/>
          <w:sz w:val="24"/>
          <w:szCs w:val="24"/>
        </w:rPr>
        <w:t> </w:t>
      </w:r>
      <w:r w:rsidRPr="00066013">
        <w:rPr>
          <w:rFonts w:hAnsi="Times New Roman" w:cs="Times New Roman"/>
          <w:color w:val="000000"/>
          <w:sz w:val="24"/>
          <w:szCs w:val="24"/>
          <w:lang w:val="ru-RU"/>
        </w:rPr>
        <w:t>активов.</w:t>
      </w:r>
    </w:p>
    <w:p w:rsidR="00AD73E4" w:rsidRDefault="00066013">
      <w:pPr>
        <w:rPr>
          <w:rFonts w:hAnsi="Times New Roman" w:cs="Times New Roman"/>
          <w:color w:val="000000"/>
          <w:sz w:val="24"/>
          <w:szCs w:val="24"/>
        </w:rPr>
      </w:pPr>
      <w:r w:rsidRPr="00066013">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066013">
        <w:rPr>
          <w:rFonts w:hAnsi="Times New Roman" w:cs="Times New Roman"/>
          <w:color w:val="000000"/>
          <w:sz w:val="24"/>
          <w:szCs w:val="24"/>
          <w:lang w:val="ru-RU"/>
        </w:rPr>
        <w:t>дооборудований</w:t>
      </w:r>
      <w:proofErr w:type="spellEnd"/>
      <w:r w:rsidRPr="00066013">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r>
        <w:rPr>
          <w:rFonts w:hAnsi="Times New Roman" w:cs="Times New Roman"/>
          <w:color w:val="000000"/>
          <w:sz w:val="24"/>
          <w:szCs w:val="24"/>
        </w:rPr>
        <w:t>Данное правило применяется к следующим группам основных средств:</w:t>
      </w:r>
    </w:p>
    <w:p w:rsidR="00AD73E4" w:rsidRDefault="00066013">
      <w:pPr>
        <w:numPr>
          <w:ilvl w:val="0"/>
          <w:numId w:val="19"/>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AD226D" w:rsidRDefault="00AD226D" w:rsidP="00AD226D">
      <w:pPr>
        <w:ind w:left="780" w:right="180"/>
        <w:contextualSpacing/>
        <w:rPr>
          <w:rFonts w:hAnsi="Times New Roman" w:cs="Times New Roman"/>
          <w:color w:val="000000"/>
          <w:sz w:val="24"/>
          <w:szCs w:val="24"/>
        </w:rPr>
      </w:pP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28 СГС «Основные средства».</w:t>
      </w:r>
    </w:p>
    <w:p w:rsidR="00AD73E4" w:rsidRPr="00066013" w:rsidRDefault="00066013" w:rsidP="00AD226D">
      <w:pPr>
        <w:rPr>
          <w:rFonts w:hAnsi="Times New Roman" w:cs="Times New Roman"/>
          <w:color w:val="000000"/>
          <w:sz w:val="24"/>
          <w:szCs w:val="24"/>
          <w:lang w:val="ru-RU"/>
        </w:rPr>
      </w:pPr>
      <w:r w:rsidRPr="00066013">
        <w:rPr>
          <w:rFonts w:hAnsi="Times New Roman" w:cs="Times New Roman"/>
          <w:color w:val="000000"/>
          <w:sz w:val="24"/>
          <w:szCs w:val="24"/>
          <w:lang w:val="ru-RU"/>
        </w:rPr>
        <w:t>2.8. Начисление амортизации осуществляется линейным методом</w:t>
      </w:r>
      <w:proofErr w:type="gramStart"/>
      <w:r w:rsidRPr="00066013">
        <w:rPr>
          <w:rFonts w:hAnsi="Times New Roman" w:cs="Times New Roman"/>
          <w:color w:val="000000"/>
          <w:sz w:val="24"/>
          <w:szCs w:val="24"/>
          <w:lang w:val="ru-RU"/>
        </w:rPr>
        <w:t xml:space="preserve"> </w:t>
      </w:r>
      <w:r w:rsidR="00AD226D">
        <w:rPr>
          <w:rFonts w:hAnsi="Times New Roman" w:cs="Times New Roman"/>
          <w:color w:val="000000"/>
          <w:sz w:val="24"/>
          <w:szCs w:val="24"/>
          <w:lang w:val="ru-RU"/>
        </w:rPr>
        <w:t>.</w:t>
      </w:r>
      <w:proofErr w:type="gramEnd"/>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36, 37 СГС «Основные средства».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2.9. В </w:t>
      </w:r>
      <w:proofErr w:type="gramStart"/>
      <w:r w:rsidRPr="00066013">
        <w:rPr>
          <w:rFonts w:hAnsi="Times New Roman" w:cs="Times New Roman"/>
          <w:color w:val="000000"/>
          <w:sz w:val="24"/>
          <w:szCs w:val="24"/>
          <w:lang w:val="ru-RU"/>
        </w:rPr>
        <w:t>случаях</w:t>
      </w:r>
      <w:proofErr w:type="gramEnd"/>
      <w:r w:rsidRPr="00066013">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40 СГС «Основные средства».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41 СГС «Основные средства».</w:t>
      </w:r>
    </w:p>
    <w:p w:rsidR="00AD226D"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2.12. Основные средства стоимостью до 10</w:t>
      </w:r>
      <w:r>
        <w:rPr>
          <w:rFonts w:hAnsi="Times New Roman" w:cs="Times New Roman"/>
          <w:color w:val="000000"/>
          <w:sz w:val="24"/>
          <w:szCs w:val="24"/>
        </w:rPr>
        <w:t> </w:t>
      </w:r>
      <w:r w:rsidRPr="00066013">
        <w:rPr>
          <w:rFonts w:hAnsi="Times New Roman" w:cs="Times New Roman"/>
          <w:color w:val="000000"/>
          <w:sz w:val="24"/>
          <w:szCs w:val="24"/>
          <w:lang w:val="ru-RU"/>
        </w:rPr>
        <w:t xml:space="preserve">000 руб. включительно, находящиеся в эксплуатации, учитываются на </w:t>
      </w:r>
      <w:proofErr w:type="spellStart"/>
      <w:r w:rsidRPr="00066013">
        <w:rPr>
          <w:rFonts w:hAnsi="Times New Roman" w:cs="Times New Roman"/>
          <w:color w:val="000000"/>
          <w:sz w:val="24"/>
          <w:szCs w:val="24"/>
          <w:lang w:val="ru-RU"/>
        </w:rPr>
        <w:t>забалансовом</w:t>
      </w:r>
      <w:proofErr w:type="spellEnd"/>
      <w:r w:rsidRPr="00066013">
        <w:rPr>
          <w:rFonts w:hAnsi="Times New Roman" w:cs="Times New Roman"/>
          <w:color w:val="000000"/>
          <w:sz w:val="24"/>
          <w:szCs w:val="24"/>
          <w:lang w:val="ru-RU"/>
        </w:rPr>
        <w:t xml:space="preserve"> счете 21</w:t>
      </w:r>
      <w:r>
        <w:rPr>
          <w:rFonts w:hAnsi="Times New Roman" w:cs="Times New Roman"/>
          <w:color w:val="000000"/>
          <w:sz w:val="24"/>
          <w:szCs w:val="24"/>
        </w:rPr>
        <w:t> </w:t>
      </w:r>
      <w:r w:rsidRPr="00066013">
        <w:rPr>
          <w:rFonts w:hAnsi="Times New Roman" w:cs="Times New Roman"/>
          <w:color w:val="000000"/>
          <w:sz w:val="24"/>
          <w:szCs w:val="24"/>
          <w:lang w:val="ru-RU"/>
        </w:rPr>
        <w:t>по балансовой стоимости.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Pr>
          <w:rFonts w:hAnsi="Times New Roman" w:cs="Times New Roman"/>
          <w:color w:val="000000"/>
          <w:sz w:val="24"/>
          <w:szCs w:val="24"/>
        </w:rPr>
        <w:t> </w:t>
      </w:r>
      <w:r w:rsidRPr="00066013">
        <w:rPr>
          <w:rFonts w:hAnsi="Times New Roman" w:cs="Times New Roman"/>
          <w:color w:val="000000"/>
          <w:sz w:val="24"/>
          <w:szCs w:val="24"/>
          <w:lang w:val="ru-RU"/>
        </w:rPr>
        <w:t>которые соответствуют критериям основных средств, установленным СГС «Основные</w:t>
      </w:r>
      <w:r>
        <w:rPr>
          <w:rFonts w:hAnsi="Times New Roman" w:cs="Times New Roman"/>
          <w:color w:val="000000"/>
          <w:sz w:val="24"/>
          <w:szCs w:val="24"/>
        </w:rPr>
        <w:t> </w:t>
      </w:r>
      <w:r w:rsidRPr="00066013">
        <w:rPr>
          <w:rFonts w:hAnsi="Times New Roman" w:cs="Times New Roman"/>
          <w:color w:val="000000"/>
          <w:sz w:val="24"/>
          <w:szCs w:val="24"/>
          <w:lang w:val="ru-RU"/>
        </w:rPr>
        <w:t>средства», учитываются как отдельные основные средства. Элементы ЛВС или ОПС, для</w:t>
      </w:r>
      <w:r>
        <w:rPr>
          <w:rFonts w:hAnsi="Times New Roman" w:cs="Times New Roman"/>
          <w:color w:val="000000"/>
          <w:sz w:val="24"/>
          <w:szCs w:val="24"/>
        </w:rPr>
        <w:t> </w:t>
      </w:r>
      <w:r w:rsidRPr="00066013">
        <w:rPr>
          <w:rFonts w:hAnsi="Times New Roman" w:cs="Times New Roman"/>
          <w:color w:val="000000"/>
          <w:sz w:val="24"/>
          <w:szCs w:val="24"/>
          <w:lang w:val="ru-RU"/>
        </w:rPr>
        <w:t>которых установлен одинаковый срок полезного использования, учитываются как единый</w:t>
      </w:r>
      <w:r>
        <w:rPr>
          <w:rFonts w:hAnsi="Times New Roman" w:cs="Times New Roman"/>
          <w:color w:val="000000"/>
          <w:sz w:val="24"/>
          <w:szCs w:val="24"/>
        </w:rPr>
        <w:t> </w:t>
      </w:r>
      <w:r w:rsidRPr="00066013">
        <w:rPr>
          <w:rFonts w:hAnsi="Times New Roman" w:cs="Times New Roman"/>
          <w:color w:val="000000"/>
          <w:sz w:val="24"/>
          <w:szCs w:val="24"/>
          <w:lang w:val="ru-RU"/>
        </w:rPr>
        <w:t xml:space="preserve">инвентарный объект в порядке, установленном в пункте 2.2 раздела </w:t>
      </w:r>
      <w:r>
        <w:rPr>
          <w:rFonts w:hAnsi="Times New Roman" w:cs="Times New Roman"/>
          <w:color w:val="000000"/>
          <w:sz w:val="24"/>
          <w:szCs w:val="24"/>
        </w:rPr>
        <w:t>V</w:t>
      </w:r>
      <w:r w:rsidRPr="00066013">
        <w:rPr>
          <w:rFonts w:hAnsi="Times New Roman" w:cs="Times New Roman"/>
          <w:color w:val="000000"/>
          <w:sz w:val="24"/>
          <w:szCs w:val="24"/>
          <w:lang w:val="ru-RU"/>
        </w:rPr>
        <w:t xml:space="preserve"> настоящей Учетной</w:t>
      </w:r>
      <w:r>
        <w:rPr>
          <w:rFonts w:hAnsi="Times New Roman" w:cs="Times New Roman"/>
          <w:color w:val="000000"/>
          <w:sz w:val="24"/>
          <w:szCs w:val="24"/>
        </w:rPr>
        <w:t> </w:t>
      </w:r>
      <w:r w:rsidRPr="00066013">
        <w:rPr>
          <w:rFonts w:hAnsi="Times New Roman" w:cs="Times New Roman"/>
          <w:color w:val="000000"/>
          <w:sz w:val="24"/>
          <w:szCs w:val="24"/>
          <w:lang w:val="ru-RU"/>
        </w:rPr>
        <w:t>политики.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AD226D" w:rsidRPr="00066013" w:rsidRDefault="00EC75EB">
      <w:pPr>
        <w:rPr>
          <w:rFonts w:hAnsi="Times New Roman" w:cs="Times New Roman"/>
          <w:color w:val="000000"/>
          <w:sz w:val="24"/>
          <w:szCs w:val="24"/>
          <w:lang w:val="ru-RU"/>
        </w:rPr>
      </w:pPr>
      <w:r>
        <w:rPr>
          <w:rFonts w:hAnsi="Times New Roman" w:cs="Times New Roman"/>
          <w:color w:val="000000"/>
          <w:sz w:val="24"/>
          <w:szCs w:val="24"/>
          <w:lang w:val="ru-RU"/>
        </w:rPr>
        <w:t>2.15</w:t>
      </w:r>
      <w:r w:rsidR="00AD226D">
        <w:rPr>
          <w:rFonts w:hAnsi="Times New Roman" w:cs="Times New Roman"/>
          <w:color w:val="000000"/>
          <w:sz w:val="24"/>
          <w:szCs w:val="24"/>
          <w:lang w:val="ru-RU"/>
        </w:rPr>
        <w:t xml:space="preserve">.Для учета основных средств, полученных во временное </w:t>
      </w:r>
      <w:r w:rsidR="003B6206">
        <w:rPr>
          <w:rFonts w:hAnsi="Times New Roman" w:cs="Times New Roman"/>
          <w:color w:val="000000"/>
          <w:sz w:val="24"/>
          <w:szCs w:val="24"/>
          <w:lang w:val="ru-RU"/>
        </w:rPr>
        <w:t>пользо</w:t>
      </w:r>
      <w:r w:rsidR="00AD226D">
        <w:rPr>
          <w:rFonts w:hAnsi="Times New Roman" w:cs="Times New Roman"/>
          <w:color w:val="000000"/>
          <w:sz w:val="24"/>
          <w:szCs w:val="24"/>
          <w:lang w:val="ru-RU"/>
        </w:rPr>
        <w:t>вание</w:t>
      </w:r>
      <w:r w:rsidR="003B6206">
        <w:rPr>
          <w:rFonts w:hAnsi="Times New Roman" w:cs="Times New Roman"/>
          <w:color w:val="000000"/>
          <w:sz w:val="24"/>
          <w:szCs w:val="24"/>
          <w:lang w:val="ru-RU"/>
        </w:rPr>
        <w:t xml:space="preserve"> использовать счет 01 субсчет 33 «Основные средства, полученные во временное пользование»</w:t>
      </w:r>
      <w:r w:rsidR="009B1BEA">
        <w:rPr>
          <w:rFonts w:hAnsi="Times New Roman" w:cs="Times New Roman"/>
          <w:color w:val="000000"/>
          <w:sz w:val="24"/>
          <w:szCs w:val="24"/>
          <w:lang w:val="ru-RU"/>
        </w:rPr>
        <w:t xml:space="preserve">. Объект имущества, полученный учреждением во временное пользование, учитывается на </w:t>
      </w:r>
      <w:proofErr w:type="spellStart"/>
      <w:r w:rsidR="009B1BEA">
        <w:rPr>
          <w:rFonts w:hAnsi="Times New Roman" w:cs="Times New Roman"/>
          <w:color w:val="000000"/>
          <w:sz w:val="24"/>
          <w:szCs w:val="24"/>
          <w:lang w:val="ru-RU"/>
        </w:rPr>
        <w:t>забалансовом</w:t>
      </w:r>
      <w:proofErr w:type="spellEnd"/>
      <w:r w:rsidR="009B1BEA">
        <w:rPr>
          <w:rFonts w:hAnsi="Times New Roman" w:cs="Times New Roman"/>
          <w:color w:val="000000"/>
          <w:sz w:val="24"/>
          <w:szCs w:val="24"/>
          <w:lang w:val="ru-RU"/>
        </w:rPr>
        <w:t xml:space="preserve"> счете на основании акта приема-передачи (иного документа, подтверждающего получение имущества и права его пользования) по стоимости, указанной передающей стороной в документе. Передача имущества</w:t>
      </w:r>
      <w:proofErr w:type="gramStart"/>
      <w:r w:rsidR="009B1BEA">
        <w:rPr>
          <w:rFonts w:hAnsi="Times New Roman" w:cs="Times New Roman"/>
          <w:color w:val="000000"/>
          <w:sz w:val="24"/>
          <w:szCs w:val="24"/>
          <w:lang w:val="ru-RU"/>
        </w:rPr>
        <w:t>.</w:t>
      </w:r>
      <w:proofErr w:type="gramEnd"/>
      <w:r w:rsidR="009B1BEA">
        <w:rPr>
          <w:rFonts w:hAnsi="Times New Roman" w:cs="Times New Roman"/>
          <w:color w:val="000000"/>
          <w:sz w:val="24"/>
          <w:szCs w:val="24"/>
          <w:lang w:val="ru-RU"/>
        </w:rPr>
        <w:t xml:space="preserve"> </w:t>
      </w:r>
      <w:proofErr w:type="gramStart"/>
      <w:r w:rsidR="009B1BEA">
        <w:rPr>
          <w:rFonts w:hAnsi="Times New Roman" w:cs="Times New Roman"/>
          <w:color w:val="000000"/>
          <w:sz w:val="24"/>
          <w:szCs w:val="24"/>
          <w:lang w:val="ru-RU"/>
        </w:rPr>
        <w:t>н</w:t>
      </w:r>
      <w:proofErr w:type="gramEnd"/>
      <w:r w:rsidR="009B1BEA">
        <w:rPr>
          <w:rFonts w:hAnsi="Times New Roman" w:cs="Times New Roman"/>
          <w:color w:val="000000"/>
          <w:sz w:val="24"/>
          <w:szCs w:val="24"/>
          <w:lang w:val="ru-RU"/>
        </w:rPr>
        <w:t>аходящегося во временном использовании собственнику, осуществляется на основании акта приема – передачи (или иного документа) по стоимости принятия к учету.</w:t>
      </w:r>
    </w:p>
    <w:p w:rsidR="00AD73E4" w:rsidRPr="00066013" w:rsidRDefault="005D7FF6">
      <w:pPr>
        <w:rPr>
          <w:rFonts w:hAnsi="Times New Roman" w:cs="Times New Roman"/>
          <w:color w:val="000000"/>
          <w:sz w:val="24"/>
          <w:szCs w:val="24"/>
          <w:lang w:val="ru-RU"/>
        </w:rPr>
      </w:pPr>
      <w:r>
        <w:rPr>
          <w:rFonts w:hAnsi="Times New Roman" w:cs="Times New Roman"/>
          <w:b/>
          <w:bCs/>
          <w:color w:val="000000"/>
          <w:sz w:val="24"/>
          <w:szCs w:val="24"/>
          <w:lang w:val="ru-RU"/>
        </w:rPr>
        <w:t>3</w:t>
      </w:r>
      <w:r w:rsidR="00066013" w:rsidRPr="00066013">
        <w:rPr>
          <w:rFonts w:hAnsi="Times New Roman" w:cs="Times New Roman"/>
          <w:b/>
          <w:bCs/>
          <w:color w:val="000000"/>
          <w:sz w:val="24"/>
          <w:szCs w:val="24"/>
          <w:lang w:val="ru-RU"/>
        </w:rPr>
        <w:t xml:space="preserve">. </w:t>
      </w:r>
      <w:proofErr w:type="spellStart"/>
      <w:r w:rsidR="00066013" w:rsidRPr="00066013">
        <w:rPr>
          <w:rFonts w:hAnsi="Times New Roman" w:cs="Times New Roman"/>
          <w:b/>
          <w:bCs/>
          <w:color w:val="000000"/>
          <w:sz w:val="24"/>
          <w:szCs w:val="24"/>
          <w:lang w:val="ru-RU"/>
        </w:rPr>
        <w:t>Непроизведенные</w:t>
      </w:r>
      <w:proofErr w:type="spellEnd"/>
      <w:r w:rsidR="00066013" w:rsidRPr="00066013">
        <w:rPr>
          <w:rFonts w:hAnsi="Times New Roman" w:cs="Times New Roman"/>
          <w:b/>
          <w:bCs/>
          <w:color w:val="000000"/>
          <w:sz w:val="24"/>
          <w:szCs w:val="24"/>
          <w:lang w:val="ru-RU"/>
        </w:rPr>
        <w:t xml:space="preserve"> активы</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3</w:t>
      </w:r>
      <w:r w:rsidR="00066013" w:rsidRPr="00066013">
        <w:rPr>
          <w:rFonts w:hAnsi="Times New Roman" w:cs="Times New Roman"/>
          <w:color w:val="000000"/>
          <w:sz w:val="24"/>
          <w:szCs w:val="24"/>
          <w:lang w:val="ru-RU"/>
        </w:rPr>
        <w:t xml:space="preserve">.1. Объект </w:t>
      </w:r>
      <w:proofErr w:type="spellStart"/>
      <w:r w:rsidR="00066013" w:rsidRPr="00066013">
        <w:rPr>
          <w:rFonts w:hAnsi="Times New Roman" w:cs="Times New Roman"/>
          <w:color w:val="000000"/>
          <w:sz w:val="24"/>
          <w:szCs w:val="24"/>
          <w:lang w:val="ru-RU"/>
        </w:rPr>
        <w:t>непроизведенных</w:t>
      </w:r>
      <w:proofErr w:type="spellEnd"/>
      <w:r w:rsidR="00066013" w:rsidRPr="00066013">
        <w:rPr>
          <w:rFonts w:hAnsi="Times New Roman" w:cs="Times New Roman"/>
          <w:color w:val="000000"/>
          <w:sz w:val="24"/>
          <w:szCs w:val="24"/>
          <w:lang w:val="ru-RU"/>
        </w:rPr>
        <w:t xml:space="preserve"> активов, по которому комиссия по поступлению и выбытию активов установила, что он не соответствует условиям признания актива, учитывается на </w:t>
      </w:r>
      <w:proofErr w:type="spellStart"/>
      <w:r w:rsidR="00066013" w:rsidRPr="00066013">
        <w:rPr>
          <w:rFonts w:hAnsi="Times New Roman" w:cs="Times New Roman"/>
          <w:color w:val="000000"/>
          <w:sz w:val="24"/>
          <w:szCs w:val="24"/>
          <w:lang w:val="ru-RU"/>
        </w:rPr>
        <w:t>забалансовом</w:t>
      </w:r>
      <w:proofErr w:type="spellEnd"/>
      <w:r w:rsidR="00066013" w:rsidRPr="00066013">
        <w:rPr>
          <w:rFonts w:hAnsi="Times New Roman" w:cs="Times New Roman"/>
          <w:color w:val="000000"/>
          <w:sz w:val="24"/>
          <w:szCs w:val="24"/>
          <w:lang w:val="ru-RU"/>
        </w:rPr>
        <w:t xml:space="preserve"> счете 02 «Материальные ценности, принятые на хранение».</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7 СГС «</w:t>
      </w:r>
      <w:proofErr w:type="spellStart"/>
      <w:r w:rsidRPr="00066013">
        <w:rPr>
          <w:rFonts w:hAnsi="Times New Roman" w:cs="Times New Roman"/>
          <w:color w:val="000000"/>
          <w:sz w:val="24"/>
          <w:szCs w:val="24"/>
          <w:lang w:val="ru-RU"/>
        </w:rPr>
        <w:t>Непроизведенные</w:t>
      </w:r>
      <w:proofErr w:type="spellEnd"/>
      <w:r w:rsidRPr="00066013">
        <w:rPr>
          <w:rFonts w:hAnsi="Times New Roman" w:cs="Times New Roman"/>
          <w:color w:val="000000"/>
          <w:sz w:val="24"/>
          <w:szCs w:val="24"/>
          <w:lang w:val="ru-RU"/>
        </w:rPr>
        <w:t xml:space="preserve"> активы»</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3</w:t>
      </w:r>
      <w:r w:rsidR="00066013" w:rsidRPr="00066013">
        <w:rPr>
          <w:rFonts w:hAnsi="Times New Roman" w:cs="Times New Roman"/>
          <w:color w:val="000000"/>
          <w:sz w:val="24"/>
          <w:szCs w:val="24"/>
          <w:lang w:val="ru-RU"/>
        </w:rPr>
        <w:t xml:space="preserve">.2. </w:t>
      </w:r>
      <w:proofErr w:type="gramStart"/>
      <w:r w:rsidR="00066013" w:rsidRPr="00066013">
        <w:rPr>
          <w:rFonts w:hAnsi="Times New Roman" w:cs="Times New Roman"/>
          <w:color w:val="000000"/>
          <w:sz w:val="24"/>
          <w:szCs w:val="24"/>
          <w:lang w:val="ru-RU"/>
        </w:rPr>
        <w:t>Справедливая стоимость земельного участка, впервые вовлекаемого в хозяйственный оборот, на которые не разграничена государственная собственность и которые не внесены в ЕГРН, рассчитывается на основе кадастровой стоимости аналогичного земельного участка, который внесен в ЕГРН.</w:t>
      </w:r>
      <w:proofErr w:type="gramEnd"/>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17 СГС «</w:t>
      </w:r>
      <w:proofErr w:type="spellStart"/>
      <w:r w:rsidRPr="00066013">
        <w:rPr>
          <w:rFonts w:hAnsi="Times New Roman" w:cs="Times New Roman"/>
          <w:color w:val="000000"/>
          <w:sz w:val="24"/>
          <w:szCs w:val="24"/>
          <w:lang w:val="ru-RU"/>
        </w:rPr>
        <w:t>Непроизведенные</w:t>
      </w:r>
      <w:proofErr w:type="spellEnd"/>
      <w:r w:rsidRPr="00066013">
        <w:rPr>
          <w:rFonts w:hAnsi="Times New Roman" w:cs="Times New Roman"/>
          <w:color w:val="000000"/>
          <w:sz w:val="24"/>
          <w:szCs w:val="24"/>
          <w:lang w:val="ru-RU"/>
        </w:rPr>
        <w:t xml:space="preserve"> активы»</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3</w:t>
      </w:r>
      <w:r w:rsidR="00D633EB">
        <w:rPr>
          <w:rFonts w:hAnsi="Times New Roman" w:cs="Times New Roman"/>
          <w:color w:val="000000"/>
          <w:sz w:val="24"/>
          <w:szCs w:val="24"/>
          <w:lang w:val="ru-RU"/>
        </w:rPr>
        <w:t>.3</w:t>
      </w:r>
      <w:r w:rsidR="00066013" w:rsidRPr="00066013">
        <w:rPr>
          <w:rFonts w:hAnsi="Times New Roman" w:cs="Times New Roman"/>
          <w:color w:val="000000"/>
          <w:sz w:val="24"/>
          <w:szCs w:val="24"/>
          <w:lang w:val="ru-RU"/>
        </w:rPr>
        <w:t xml:space="preserve">. Аналитический учет вложений в </w:t>
      </w:r>
      <w:proofErr w:type="spellStart"/>
      <w:r w:rsidR="00066013" w:rsidRPr="00066013">
        <w:rPr>
          <w:rFonts w:hAnsi="Times New Roman" w:cs="Times New Roman"/>
          <w:color w:val="000000"/>
          <w:sz w:val="24"/>
          <w:szCs w:val="24"/>
          <w:lang w:val="ru-RU"/>
        </w:rPr>
        <w:t>непроизведенные</w:t>
      </w:r>
      <w:proofErr w:type="spellEnd"/>
      <w:r w:rsidR="00066013" w:rsidRPr="00066013">
        <w:rPr>
          <w:rFonts w:hAnsi="Times New Roman" w:cs="Times New Roman"/>
          <w:color w:val="000000"/>
          <w:sz w:val="24"/>
          <w:szCs w:val="24"/>
          <w:lang w:val="ru-RU"/>
        </w:rPr>
        <w:t xml:space="preserve"> активы ведется в </w:t>
      </w:r>
      <w:proofErr w:type="spellStart"/>
      <w:r w:rsidR="00066013" w:rsidRPr="00066013">
        <w:rPr>
          <w:rFonts w:hAnsi="Times New Roman" w:cs="Times New Roman"/>
          <w:color w:val="000000"/>
          <w:sz w:val="24"/>
          <w:szCs w:val="24"/>
          <w:lang w:val="ru-RU"/>
        </w:rPr>
        <w:t>многографной</w:t>
      </w:r>
      <w:proofErr w:type="spellEnd"/>
      <w:r w:rsidR="00066013" w:rsidRPr="00066013">
        <w:rPr>
          <w:rFonts w:hAnsi="Times New Roman" w:cs="Times New Roman"/>
          <w:color w:val="000000"/>
          <w:sz w:val="24"/>
          <w:szCs w:val="24"/>
          <w:lang w:val="ru-RU"/>
        </w:rPr>
        <w:t xml:space="preserve"> карточке (ф. 0504054).</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128 Инструкции к Единому плану счетов № 157н.</w:t>
      </w:r>
    </w:p>
    <w:p w:rsidR="00AD73E4" w:rsidRPr="00066013" w:rsidRDefault="00AD73E4">
      <w:pPr>
        <w:rPr>
          <w:rFonts w:hAnsi="Times New Roman" w:cs="Times New Roman"/>
          <w:color w:val="000000"/>
          <w:sz w:val="24"/>
          <w:szCs w:val="24"/>
          <w:lang w:val="ru-RU"/>
        </w:rPr>
      </w:pPr>
    </w:p>
    <w:p w:rsidR="00AD73E4" w:rsidRPr="00066013" w:rsidRDefault="005D7FF6">
      <w:pPr>
        <w:rPr>
          <w:rFonts w:hAnsi="Times New Roman" w:cs="Times New Roman"/>
          <w:color w:val="000000"/>
          <w:sz w:val="24"/>
          <w:szCs w:val="24"/>
          <w:lang w:val="ru-RU"/>
        </w:rPr>
      </w:pPr>
      <w:r>
        <w:rPr>
          <w:rFonts w:hAnsi="Times New Roman" w:cs="Times New Roman"/>
          <w:b/>
          <w:bCs/>
          <w:color w:val="000000"/>
          <w:sz w:val="24"/>
          <w:szCs w:val="24"/>
          <w:lang w:val="ru-RU"/>
        </w:rPr>
        <w:t>4</w:t>
      </w:r>
      <w:r w:rsidR="00066013" w:rsidRPr="00066013">
        <w:rPr>
          <w:rFonts w:hAnsi="Times New Roman" w:cs="Times New Roman"/>
          <w:b/>
          <w:bCs/>
          <w:color w:val="000000"/>
          <w:sz w:val="24"/>
          <w:szCs w:val="24"/>
          <w:lang w:val="ru-RU"/>
        </w:rPr>
        <w:t>. Материальные запасы</w:t>
      </w:r>
    </w:p>
    <w:p w:rsidR="00AD73E4"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 xml:space="preserve">.1. Учреждение учитывает в составе материальных запасов материальные объекты, указанные в пунктах 98–99 Инструкции к Единому плану счетов № 157н, </w:t>
      </w:r>
      <w:r w:rsidR="00D225DD">
        <w:rPr>
          <w:rFonts w:hAnsi="Times New Roman" w:cs="Times New Roman"/>
          <w:color w:val="000000"/>
          <w:sz w:val="24"/>
          <w:szCs w:val="24"/>
          <w:lang w:val="ru-RU"/>
        </w:rPr>
        <w:t>штампы, печати</w:t>
      </w:r>
      <w:proofErr w:type="gramStart"/>
      <w:r w:rsidR="00D225DD">
        <w:rPr>
          <w:rFonts w:hAnsi="Times New Roman" w:cs="Times New Roman"/>
          <w:color w:val="000000"/>
          <w:sz w:val="24"/>
          <w:szCs w:val="24"/>
          <w:lang w:val="ru-RU"/>
        </w:rPr>
        <w:t>.</w:t>
      </w:r>
      <w:proofErr w:type="gramEnd"/>
      <w:r w:rsidR="00D225DD">
        <w:rPr>
          <w:rFonts w:hAnsi="Times New Roman" w:cs="Times New Roman"/>
          <w:color w:val="000000"/>
          <w:sz w:val="24"/>
          <w:szCs w:val="24"/>
          <w:lang w:val="ru-RU"/>
        </w:rPr>
        <w:t xml:space="preserve"> </w:t>
      </w:r>
      <w:proofErr w:type="gramStart"/>
      <w:r w:rsidR="00066013" w:rsidRPr="00066013">
        <w:rPr>
          <w:rFonts w:hAnsi="Times New Roman" w:cs="Times New Roman"/>
          <w:color w:val="000000"/>
          <w:sz w:val="24"/>
          <w:szCs w:val="24"/>
          <w:lang w:val="ru-RU"/>
        </w:rPr>
        <w:t>п</w:t>
      </w:r>
      <w:proofErr w:type="gramEnd"/>
      <w:r w:rsidR="00066013" w:rsidRPr="00066013">
        <w:rPr>
          <w:rFonts w:hAnsi="Times New Roman" w:cs="Times New Roman"/>
          <w:color w:val="000000"/>
          <w:sz w:val="24"/>
          <w:szCs w:val="24"/>
          <w:lang w:val="ru-RU"/>
        </w:rPr>
        <w:t>роизводственный и хозяйственный инвентарь, перечень которого приведен в</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приложении</w:t>
      </w:r>
      <w:r w:rsidR="00066013">
        <w:rPr>
          <w:rFonts w:hAnsi="Times New Roman" w:cs="Times New Roman"/>
          <w:color w:val="000000"/>
          <w:sz w:val="24"/>
          <w:szCs w:val="24"/>
        </w:rPr>
        <w:t> </w:t>
      </w:r>
      <w:r w:rsidR="009E3388">
        <w:rPr>
          <w:rFonts w:hAnsi="Times New Roman" w:cs="Times New Roman"/>
          <w:color w:val="000000"/>
          <w:sz w:val="24"/>
          <w:szCs w:val="24"/>
          <w:lang w:val="ru-RU"/>
        </w:rPr>
        <w:t>7</w:t>
      </w:r>
      <w:r w:rsidR="00D225DD">
        <w:rPr>
          <w:rFonts w:hAnsi="Times New Roman" w:cs="Times New Roman"/>
          <w:color w:val="000000"/>
          <w:sz w:val="24"/>
          <w:szCs w:val="24"/>
          <w:lang w:val="ru-RU"/>
        </w:rPr>
        <w:t xml:space="preserve">, </w:t>
      </w:r>
      <w:r w:rsidR="00D225DD" w:rsidRPr="00066013">
        <w:rPr>
          <w:rFonts w:hAnsi="Times New Roman" w:cs="Times New Roman"/>
          <w:color w:val="000000"/>
          <w:sz w:val="24"/>
          <w:szCs w:val="24"/>
          <w:lang w:val="ru-RU"/>
        </w:rPr>
        <w:t>а также</w:t>
      </w:r>
      <w:r w:rsidR="00D225DD">
        <w:rPr>
          <w:rFonts w:hAnsi="Times New Roman" w:cs="Times New Roman"/>
          <w:color w:val="000000"/>
          <w:sz w:val="24"/>
          <w:szCs w:val="24"/>
          <w:lang w:val="ru-RU"/>
        </w:rPr>
        <w:t xml:space="preserve"> те ТМЦ, которые запланированы в бюджетной смете учреждения.</w:t>
      </w:r>
    </w:p>
    <w:p w:rsidR="00AD73E4" w:rsidRPr="00D225DD"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 xml:space="preserve">.2. Единица учета материальных запасов в учреждении – номенклатурная (реестровая) единица. </w:t>
      </w:r>
      <w:r w:rsidR="00066013" w:rsidRPr="00D225DD">
        <w:rPr>
          <w:rFonts w:hAnsi="Times New Roman" w:cs="Times New Roman"/>
          <w:color w:val="000000"/>
          <w:sz w:val="24"/>
          <w:szCs w:val="24"/>
          <w:lang w:val="ru-RU"/>
        </w:rPr>
        <w:t>Исключения:</w:t>
      </w:r>
    </w:p>
    <w:p w:rsidR="00AD73E4" w:rsidRPr="00066013" w:rsidRDefault="00066013">
      <w:pPr>
        <w:numPr>
          <w:ilvl w:val="0"/>
          <w:numId w:val="24"/>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066013">
        <w:rPr>
          <w:rFonts w:hAnsi="Times New Roman" w:cs="Times New Roman"/>
          <w:color w:val="000000"/>
          <w:sz w:val="24"/>
          <w:szCs w:val="24"/>
          <w:lang w:val="ru-RU"/>
        </w:rPr>
        <w:t>одинаковыми</w:t>
      </w:r>
      <w:proofErr w:type="gramEnd"/>
      <w:r w:rsidRPr="00066013">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AD73E4" w:rsidRDefault="00066013">
      <w:pPr>
        <w:numPr>
          <w:ilvl w:val="0"/>
          <w:numId w:val="24"/>
        </w:numPr>
        <w:ind w:left="780" w:right="180"/>
        <w:rPr>
          <w:rFonts w:hAnsi="Times New Roman" w:cs="Times New Roman"/>
          <w:color w:val="000000"/>
          <w:sz w:val="24"/>
          <w:szCs w:val="24"/>
        </w:rPr>
      </w:pPr>
      <w:r w:rsidRPr="00066013">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 а также товары для продажи.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материальных</w:t>
      </w:r>
      <w:proofErr w:type="spellEnd"/>
      <w:r>
        <w:rPr>
          <w:rFonts w:hAnsi="Times New Roman" w:cs="Times New Roman"/>
          <w:color w:val="000000"/>
          <w:sz w:val="24"/>
          <w:szCs w:val="24"/>
        </w:rPr>
        <w:t xml:space="preserve"> запасов – партия.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Решение о применении единиц учета «однородная (реестровая) группа запасов» и «партия» принимает</w:t>
      </w:r>
      <w:r>
        <w:rPr>
          <w:rFonts w:hAnsi="Times New Roman" w:cs="Times New Roman"/>
          <w:color w:val="000000"/>
          <w:sz w:val="24"/>
          <w:szCs w:val="24"/>
        </w:rPr>
        <w:t> </w:t>
      </w:r>
      <w:r w:rsidRPr="00066013">
        <w:rPr>
          <w:rFonts w:hAnsi="Times New Roman" w:cs="Times New Roman"/>
          <w:color w:val="000000"/>
          <w:sz w:val="24"/>
          <w:szCs w:val="24"/>
          <w:lang w:val="ru-RU"/>
        </w:rPr>
        <w:t>бухгалтер на основе своего профессионального суждения.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8 СГС «Запасы».</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AD73E4" w:rsidRPr="00066013" w:rsidRDefault="00066013" w:rsidP="00D225DD">
      <w:pPr>
        <w:numPr>
          <w:ilvl w:val="0"/>
          <w:numId w:val="25"/>
        </w:numPr>
        <w:tabs>
          <w:tab w:val="clear" w:pos="720"/>
        </w:tabs>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AD73E4" w:rsidRPr="00066013" w:rsidRDefault="00066013" w:rsidP="00D225DD">
      <w:pPr>
        <w:numPr>
          <w:ilvl w:val="0"/>
          <w:numId w:val="25"/>
        </w:numPr>
        <w:tabs>
          <w:tab w:val="clear" w:pos="720"/>
          <w:tab w:val="num" w:pos="851"/>
        </w:tabs>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пункты 52–60 СГС «Концептуальные основы бухучета и отчетности».</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00066013" w:rsidRPr="00066013">
        <w:rPr>
          <w:lang w:val="ru-RU"/>
        </w:rPr>
        <w:br/>
      </w:r>
      <w:r w:rsidR="00066013" w:rsidRPr="00066013">
        <w:rPr>
          <w:rFonts w:hAnsi="Times New Roman" w:cs="Times New Roman"/>
          <w:color w:val="000000"/>
          <w:sz w:val="24"/>
          <w:szCs w:val="24"/>
          <w:lang w:val="ru-RU"/>
        </w:rPr>
        <w:t>Основание: пункт 18 СГС «Запасы».</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00066013" w:rsidRPr="00066013">
        <w:rPr>
          <w:lang w:val="ru-RU"/>
        </w:rPr>
        <w:br/>
      </w:r>
      <w:r w:rsidR="00066013" w:rsidRPr="00066013">
        <w:rPr>
          <w:rFonts w:hAnsi="Times New Roman" w:cs="Times New Roman"/>
          <w:color w:val="000000"/>
          <w:sz w:val="24"/>
          <w:szCs w:val="24"/>
          <w:lang w:val="ru-RU"/>
        </w:rPr>
        <w:t>Основание: пункт 19 СГС «Запасы».</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.6. Учреждение применяет следующий порядок подстатей КОСГУ в части учета материальных запасов:</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 xml:space="preserve">.6.1. </w:t>
      </w:r>
      <w:r w:rsidR="00066013" w:rsidRPr="005A7E36">
        <w:rPr>
          <w:rFonts w:hAnsi="Times New Roman" w:cs="Times New Roman"/>
          <w:color w:val="000000"/>
          <w:sz w:val="24"/>
          <w:szCs w:val="24"/>
          <w:lang w:val="ru-RU"/>
        </w:rPr>
        <w:t>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AD73E4" w:rsidRPr="00066013" w:rsidRDefault="005D7FF6">
      <w:pPr>
        <w:rPr>
          <w:rFonts w:hAnsi="Times New Roman" w:cs="Times New Roman"/>
          <w:color w:val="000000"/>
          <w:sz w:val="24"/>
          <w:szCs w:val="24"/>
          <w:lang w:val="ru-RU"/>
        </w:rPr>
      </w:pPr>
      <w:r>
        <w:rPr>
          <w:rFonts w:hAnsi="Times New Roman" w:cs="Times New Roman"/>
          <w:b/>
          <w:bCs/>
          <w:color w:val="000000"/>
          <w:sz w:val="24"/>
          <w:szCs w:val="24"/>
          <w:lang w:val="ru-RU"/>
        </w:rPr>
        <w:t>4</w:t>
      </w:r>
      <w:r w:rsidR="00066013" w:rsidRPr="00066013">
        <w:rPr>
          <w:rFonts w:hAnsi="Times New Roman" w:cs="Times New Roman"/>
          <w:b/>
          <w:bCs/>
          <w:color w:val="000000"/>
          <w:sz w:val="24"/>
          <w:szCs w:val="24"/>
          <w:lang w:val="ru-RU"/>
        </w:rPr>
        <w:t>.</w:t>
      </w:r>
      <w:r w:rsidR="00A1067A">
        <w:rPr>
          <w:rFonts w:hAnsi="Times New Roman" w:cs="Times New Roman"/>
          <w:b/>
          <w:bCs/>
          <w:color w:val="000000"/>
          <w:sz w:val="24"/>
          <w:szCs w:val="24"/>
          <w:lang w:val="ru-RU"/>
        </w:rPr>
        <w:t>7</w:t>
      </w:r>
      <w:r w:rsidR="00066013" w:rsidRPr="00066013">
        <w:rPr>
          <w:rFonts w:hAnsi="Times New Roman" w:cs="Times New Roman"/>
          <w:b/>
          <w:bCs/>
          <w:color w:val="000000"/>
          <w:sz w:val="24"/>
          <w:szCs w:val="24"/>
          <w:lang w:val="ru-RU"/>
        </w:rPr>
        <w:t>. Установлены следующие особенности учета материальных запасов:</w:t>
      </w:r>
    </w:p>
    <w:p w:rsidR="00AD73E4" w:rsidRPr="00066013" w:rsidRDefault="005D7FF6">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w:t>
      </w:r>
      <w:r w:rsidR="00A1067A">
        <w:rPr>
          <w:rFonts w:hAnsi="Times New Roman" w:cs="Times New Roman"/>
          <w:color w:val="000000"/>
          <w:sz w:val="24"/>
          <w:szCs w:val="24"/>
          <w:lang w:val="ru-RU"/>
        </w:rPr>
        <w:t>7</w:t>
      </w:r>
      <w:r w:rsidR="00066013" w:rsidRPr="00066013">
        <w:rPr>
          <w:rFonts w:hAnsi="Times New Roman" w:cs="Times New Roman"/>
          <w:color w:val="000000"/>
          <w:sz w:val="24"/>
          <w:szCs w:val="24"/>
          <w:lang w:val="ru-RU"/>
        </w:rPr>
        <w:t>.1. Особенности учета транспортно-заготовительных расходов.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В фактическую стоимость материальных запасов включаются транспортно-заготовительные расходы (ТЗР), в том числе:</w:t>
      </w:r>
    </w:p>
    <w:p w:rsidR="00AD73E4" w:rsidRPr="00066013" w:rsidRDefault="00066013">
      <w:pPr>
        <w:numPr>
          <w:ilvl w:val="0"/>
          <w:numId w:val="26"/>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расходы, связанные с погрузочно-разгрузочными работами;</w:t>
      </w:r>
    </w:p>
    <w:p w:rsidR="00AD73E4" w:rsidRDefault="00066013">
      <w:pPr>
        <w:numPr>
          <w:ilvl w:val="0"/>
          <w:numId w:val="2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транспортировку</w:t>
      </w:r>
      <w:proofErr w:type="spellEnd"/>
      <w:r>
        <w:rPr>
          <w:rFonts w:hAnsi="Times New Roman" w:cs="Times New Roman"/>
          <w:color w:val="000000"/>
          <w:sz w:val="24"/>
          <w:szCs w:val="24"/>
        </w:rPr>
        <w:t>;</w:t>
      </w:r>
    </w:p>
    <w:p w:rsidR="00AD73E4" w:rsidRPr="00066013" w:rsidRDefault="00066013">
      <w:pPr>
        <w:numPr>
          <w:ilvl w:val="0"/>
          <w:numId w:val="26"/>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командировочные расходы, связанные с заготовкой и доставкой материальных запасов;</w:t>
      </w:r>
    </w:p>
    <w:p w:rsidR="00AD73E4" w:rsidRDefault="00066013">
      <w:pPr>
        <w:numPr>
          <w:ilvl w:val="0"/>
          <w:numId w:val="2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страхование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доставки</w:t>
      </w:r>
      <w:proofErr w:type="spellEnd"/>
      <w:r>
        <w:rPr>
          <w:rFonts w:hAnsi="Times New Roman" w:cs="Times New Roman"/>
          <w:color w:val="000000"/>
          <w:sz w:val="24"/>
          <w:szCs w:val="24"/>
        </w:rPr>
        <w:t>;</w:t>
      </w:r>
    </w:p>
    <w:p w:rsidR="00AD73E4" w:rsidRPr="00066013" w:rsidRDefault="00066013">
      <w:pPr>
        <w:numPr>
          <w:ilvl w:val="0"/>
          <w:numId w:val="26"/>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недостача и порча в пределах норм естественной убыли;</w:t>
      </w:r>
    </w:p>
    <w:p w:rsidR="00AD73E4" w:rsidRPr="00066013" w:rsidRDefault="00066013">
      <w:pPr>
        <w:numPr>
          <w:ilvl w:val="0"/>
          <w:numId w:val="26"/>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наценки, надбавки, комиссионные вознаграждения посредникам.</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При доставке разнородных материальных запасов одним транспортным средством ТЗР распределяются пропорционально количеству материальных запасов, их весу или объему в зависимости от ассортимента полученных активов.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Если в одну поставку включено несколько разнородных групп материальных запасов, то сначала ТЗР распределяются между этими группами.</w:t>
      </w:r>
    </w:p>
    <w:p w:rsidR="00AD73E4" w:rsidRPr="00D633EB" w:rsidRDefault="005D7FF6">
      <w:pPr>
        <w:rPr>
          <w:rFonts w:hAnsi="Times New Roman" w:cs="Times New Roman"/>
          <w:color w:val="000000"/>
          <w:sz w:val="24"/>
          <w:szCs w:val="24"/>
          <w:lang w:val="ru-RU"/>
        </w:rPr>
      </w:pPr>
      <w:r w:rsidRPr="00D633EB">
        <w:rPr>
          <w:rFonts w:hAnsi="Times New Roman" w:cs="Times New Roman"/>
          <w:bCs/>
          <w:color w:val="000000"/>
          <w:sz w:val="24"/>
          <w:szCs w:val="24"/>
          <w:lang w:val="ru-RU"/>
        </w:rPr>
        <w:t>4</w:t>
      </w:r>
      <w:r w:rsidR="00D633EB">
        <w:rPr>
          <w:rFonts w:hAnsi="Times New Roman" w:cs="Times New Roman"/>
          <w:bCs/>
          <w:color w:val="000000"/>
          <w:sz w:val="24"/>
          <w:szCs w:val="24"/>
          <w:lang w:val="ru-RU"/>
        </w:rPr>
        <w:t>.</w:t>
      </w:r>
      <w:r w:rsidR="00A1067A">
        <w:rPr>
          <w:rFonts w:hAnsi="Times New Roman" w:cs="Times New Roman"/>
          <w:bCs/>
          <w:color w:val="000000"/>
          <w:sz w:val="24"/>
          <w:szCs w:val="24"/>
          <w:lang w:val="ru-RU"/>
        </w:rPr>
        <w:t>7</w:t>
      </w:r>
      <w:r w:rsidR="00D633EB">
        <w:rPr>
          <w:rFonts w:hAnsi="Times New Roman" w:cs="Times New Roman"/>
          <w:bCs/>
          <w:color w:val="000000"/>
          <w:sz w:val="24"/>
          <w:szCs w:val="24"/>
          <w:lang w:val="ru-RU"/>
        </w:rPr>
        <w:t>.2</w:t>
      </w:r>
      <w:r w:rsidR="00066013" w:rsidRPr="00D633EB">
        <w:rPr>
          <w:rFonts w:hAnsi="Times New Roman" w:cs="Times New Roman"/>
          <w:bCs/>
          <w:color w:val="000000"/>
          <w:sz w:val="24"/>
          <w:szCs w:val="24"/>
          <w:lang w:val="ru-RU"/>
        </w:rPr>
        <w:t>. Особенности использования и учета мягкого инвентаря.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Для учета мягкого инвентаря применяется книга учета материальных ценностей (ф. 0504042), которую ведут материально ответственные лица. Учитывается мягкий инвентарь по наименованиям, сортам и количеству</w:t>
      </w:r>
      <w:r w:rsidR="008053B6">
        <w:rPr>
          <w:rFonts w:hAnsi="Times New Roman" w:cs="Times New Roman"/>
          <w:color w:val="000000"/>
          <w:sz w:val="24"/>
          <w:szCs w:val="24"/>
          <w:lang w:val="ru-RU"/>
        </w:rPr>
        <w:t xml:space="preserve">. </w:t>
      </w:r>
      <w:r w:rsidRPr="00066013">
        <w:rPr>
          <w:rFonts w:hAnsi="Times New Roman" w:cs="Times New Roman"/>
          <w:color w:val="000000"/>
          <w:sz w:val="24"/>
          <w:szCs w:val="24"/>
          <w:lang w:val="ru-RU"/>
        </w:rPr>
        <w:t>Бухгалтерия учреждения систематически контролирует поступление и расходование мягкого инвентаря, находящегося на складе и в местах хранения, а также сверяет данные учета инвентаря с записями, которые ведутся на складе. Результаты таких проверок фиксируются соответствующими записями на отдельной странице в конце книги учета материальных ценностей.</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Все предметы мягкого инвентаря при поступлении на склад маркируются. Маркировка проводится штампом несмываемой краской без порчи внешнего вида предмета. На штампе указывается наименование учреждения. Маркировку производит сотрудник склада в присутствии заместителя директора по административно-хозяйственной работе и бухгалтера по учету нефинансовых активов.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Маркировочные штампы хранит руководитель учреждения.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Мягкий инвентарь выдается в эксплуатацию по ведомости выдачи материальных ценностей на нужды учреждения (ф. 0504210).</w:t>
      </w:r>
    </w:p>
    <w:p w:rsidR="00AD73E4" w:rsidRPr="00066013" w:rsidRDefault="006570AC">
      <w:pPr>
        <w:rPr>
          <w:rFonts w:hAnsi="Times New Roman" w:cs="Times New Roman"/>
          <w:color w:val="000000"/>
          <w:sz w:val="24"/>
          <w:szCs w:val="24"/>
          <w:lang w:val="ru-RU"/>
        </w:rPr>
      </w:pPr>
      <w:r>
        <w:rPr>
          <w:rFonts w:hAnsi="Times New Roman" w:cs="Times New Roman"/>
          <w:color w:val="000000"/>
          <w:sz w:val="24"/>
          <w:szCs w:val="24"/>
          <w:lang w:val="ru-RU"/>
        </w:rPr>
        <w:t xml:space="preserve">Материально-ответственное </w:t>
      </w:r>
      <w:proofErr w:type="gramStart"/>
      <w:r>
        <w:rPr>
          <w:rFonts w:hAnsi="Times New Roman" w:cs="Times New Roman"/>
          <w:color w:val="000000"/>
          <w:sz w:val="24"/>
          <w:szCs w:val="24"/>
          <w:lang w:val="ru-RU"/>
        </w:rPr>
        <w:t>лицо, отвечающее за мягкий инвентарь</w:t>
      </w:r>
      <w:r w:rsidR="00066013" w:rsidRPr="00066013">
        <w:rPr>
          <w:rFonts w:hAnsi="Times New Roman" w:cs="Times New Roman"/>
          <w:color w:val="000000"/>
          <w:sz w:val="24"/>
          <w:szCs w:val="24"/>
          <w:lang w:val="ru-RU"/>
        </w:rPr>
        <w:t xml:space="preserve"> организует</w:t>
      </w:r>
      <w:proofErr w:type="gramEnd"/>
      <w:r w:rsidR="00066013" w:rsidRPr="00066013">
        <w:rPr>
          <w:rFonts w:hAnsi="Times New Roman" w:cs="Times New Roman"/>
          <w:color w:val="000000"/>
          <w:sz w:val="24"/>
          <w:szCs w:val="24"/>
          <w:lang w:val="ru-RU"/>
        </w:rPr>
        <w:t xml:space="preserve"> надлежащий уход, хранение, своевременную химическую чистку, стирку, дезинфекцию, обезвреживание, сушку, а также ремонт и замену предметов мягкого инвентаря.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Операции по перемещению мягкого инвентаря между материально ответственными лицами отражаются в Накладной на внутреннее перемещение нефинансовых активов (ф. 0510450).</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Предметы мягкого инвентаря списываются при полной их изношенности по решению комиссии по поступлению и выбытию активов.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В присутствии комиссии списанный мягкий инвентарь уничтожается или превращается в ветошь (разрезается, рвется и т. д.). Пригодная для использования в хозяйственных целях ветошь принимается на склад с указанием веса, затем используется для уборки помещений.</w:t>
      </w:r>
    </w:p>
    <w:p w:rsidR="00AD73E4" w:rsidRPr="00D633EB" w:rsidRDefault="005D7FF6">
      <w:pPr>
        <w:rPr>
          <w:rFonts w:hAnsi="Times New Roman" w:cs="Times New Roman"/>
          <w:color w:val="000000"/>
          <w:sz w:val="24"/>
          <w:szCs w:val="24"/>
          <w:lang w:val="ru-RU"/>
        </w:rPr>
      </w:pPr>
      <w:r w:rsidRPr="00D633EB">
        <w:rPr>
          <w:rFonts w:hAnsi="Times New Roman" w:cs="Times New Roman"/>
          <w:bCs/>
          <w:color w:val="000000"/>
          <w:sz w:val="24"/>
          <w:szCs w:val="24"/>
          <w:lang w:val="ru-RU"/>
        </w:rPr>
        <w:t>4</w:t>
      </w:r>
      <w:r w:rsidR="00D633EB">
        <w:rPr>
          <w:rFonts w:hAnsi="Times New Roman" w:cs="Times New Roman"/>
          <w:bCs/>
          <w:color w:val="000000"/>
          <w:sz w:val="24"/>
          <w:szCs w:val="24"/>
          <w:lang w:val="ru-RU"/>
        </w:rPr>
        <w:t>.</w:t>
      </w:r>
      <w:r w:rsidR="00A1067A">
        <w:rPr>
          <w:rFonts w:hAnsi="Times New Roman" w:cs="Times New Roman"/>
          <w:bCs/>
          <w:color w:val="000000"/>
          <w:sz w:val="24"/>
          <w:szCs w:val="24"/>
          <w:lang w:val="ru-RU"/>
        </w:rPr>
        <w:t>7</w:t>
      </w:r>
      <w:r w:rsidR="00D633EB">
        <w:rPr>
          <w:rFonts w:hAnsi="Times New Roman" w:cs="Times New Roman"/>
          <w:bCs/>
          <w:color w:val="000000"/>
          <w:sz w:val="24"/>
          <w:szCs w:val="24"/>
          <w:lang w:val="ru-RU"/>
        </w:rPr>
        <w:t>.3</w:t>
      </w:r>
      <w:r w:rsidR="00066013" w:rsidRPr="00D633EB">
        <w:rPr>
          <w:rFonts w:hAnsi="Times New Roman" w:cs="Times New Roman"/>
          <w:bCs/>
          <w:color w:val="000000"/>
          <w:sz w:val="24"/>
          <w:szCs w:val="24"/>
          <w:lang w:val="ru-RU"/>
        </w:rPr>
        <w:t>. Особенности использования и учета хозяйственного инвентаря.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Pr>
          <w:rFonts w:hAnsi="Times New Roman" w:cs="Times New Roman"/>
          <w:color w:val="000000"/>
          <w:sz w:val="24"/>
          <w:szCs w:val="24"/>
        </w:rPr>
        <w:t>V</w:t>
      </w:r>
      <w:r w:rsidRPr="00066013">
        <w:rPr>
          <w:rFonts w:hAnsi="Times New Roman" w:cs="Times New Roman"/>
          <w:color w:val="000000"/>
          <w:sz w:val="24"/>
          <w:szCs w:val="24"/>
          <w:lang w:val="ru-RU"/>
        </w:rPr>
        <w:t xml:space="preserve"> настоящей учетной политики. При этом, независимо от </w:t>
      </w:r>
      <w:r w:rsidRPr="00066013">
        <w:rPr>
          <w:rFonts w:hAnsi="Times New Roman" w:cs="Times New Roman"/>
          <w:color w:val="000000"/>
          <w:sz w:val="24"/>
          <w:szCs w:val="24"/>
          <w:lang w:val="ru-RU"/>
        </w:rPr>
        <w:lastRenderedPageBreak/>
        <w:t>срока полезного использования, учитываются как материальные запасы</w:t>
      </w:r>
      <w:r w:rsidR="00D633EB">
        <w:rPr>
          <w:rFonts w:hAnsi="Times New Roman" w:cs="Times New Roman"/>
          <w:color w:val="000000"/>
          <w:sz w:val="24"/>
          <w:szCs w:val="24"/>
          <w:lang w:val="ru-RU"/>
        </w:rPr>
        <w:t xml:space="preserve"> инвентарь согласно приложению 7</w:t>
      </w:r>
      <w:r w:rsidR="00A1067A">
        <w:rPr>
          <w:rFonts w:hAnsi="Times New Roman" w:cs="Times New Roman"/>
          <w:color w:val="000000"/>
          <w:sz w:val="24"/>
          <w:szCs w:val="24"/>
          <w:lang w:val="ru-RU"/>
        </w:rPr>
        <w:t>.</w:t>
      </w:r>
    </w:p>
    <w:p w:rsidR="00AD73E4" w:rsidRPr="00066013" w:rsidRDefault="00FE2FD1">
      <w:pPr>
        <w:rPr>
          <w:rFonts w:hAnsi="Times New Roman" w:cs="Times New Roman"/>
          <w:color w:val="000000"/>
          <w:sz w:val="24"/>
          <w:szCs w:val="24"/>
          <w:lang w:val="ru-RU"/>
        </w:rPr>
      </w:pPr>
      <w:r>
        <w:rPr>
          <w:rFonts w:hAnsi="Times New Roman" w:cs="Times New Roman"/>
          <w:b/>
          <w:bCs/>
          <w:color w:val="000000"/>
          <w:sz w:val="24"/>
          <w:szCs w:val="24"/>
          <w:lang w:val="ru-RU"/>
        </w:rPr>
        <w:t>4</w:t>
      </w:r>
      <w:r w:rsidR="00066013" w:rsidRPr="00066013">
        <w:rPr>
          <w:rFonts w:hAnsi="Times New Roman" w:cs="Times New Roman"/>
          <w:b/>
          <w:bCs/>
          <w:color w:val="000000"/>
          <w:sz w:val="24"/>
          <w:szCs w:val="24"/>
          <w:lang w:val="ru-RU"/>
        </w:rPr>
        <w:t>.</w:t>
      </w:r>
      <w:r w:rsidR="00A1067A">
        <w:rPr>
          <w:rFonts w:hAnsi="Times New Roman" w:cs="Times New Roman"/>
          <w:b/>
          <w:bCs/>
          <w:color w:val="000000"/>
          <w:sz w:val="24"/>
          <w:szCs w:val="24"/>
          <w:lang w:val="ru-RU"/>
        </w:rPr>
        <w:t>8</w:t>
      </w:r>
      <w:r w:rsidR="00066013" w:rsidRPr="00066013">
        <w:rPr>
          <w:rFonts w:hAnsi="Times New Roman" w:cs="Times New Roman"/>
          <w:b/>
          <w:bCs/>
          <w:color w:val="000000"/>
          <w:sz w:val="24"/>
          <w:szCs w:val="24"/>
          <w:lang w:val="ru-RU"/>
        </w:rPr>
        <w:t>. Особенности списания материальных запасов:</w:t>
      </w:r>
    </w:p>
    <w:p w:rsidR="00AD73E4" w:rsidRPr="00066013" w:rsidRDefault="00FE2FD1">
      <w:pPr>
        <w:rPr>
          <w:rFonts w:hAnsi="Times New Roman" w:cs="Times New Roman"/>
          <w:color w:val="000000"/>
          <w:sz w:val="24"/>
          <w:szCs w:val="24"/>
          <w:lang w:val="ru-RU"/>
        </w:rPr>
      </w:pPr>
      <w:r>
        <w:rPr>
          <w:rFonts w:hAnsi="Times New Roman" w:cs="Times New Roman"/>
          <w:color w:val="000000"/>
          <w:sz w:val="24"/>
          <w:szCs w:val="24"/>
          <w:lang w:val="ru-RU"/>
        </w:rPr>
        <w:t>4</w:t>
      </w:r>
      <w:r w:rsidR="00066013" w:rsidRPr="00066013">
        <w:rPr>
          <w:rFonts w:hAnsi="Times New Roman" w:cs="Times New Roman"/>
          <w:color w:val="000000"/>
          <w:sz w:val="24"/>
          <w:szCs w:val="24"/>
          <w:lang w:val="ru-RU"/>
        </w:rPr>
        <w:t>.</w:t>
      </w:r>
      <w:r w:rsidR="00A1067A">
        <w:rPr>
          <w:rFonts w:hAnsi="Times New Roman" w:cs="Times New Roman"/>
          <w:color w:val="000000"/>
          <w:sz w:val="24"/>
          <w:szCs w:val="24"/>
          <w:lang w:val="ru-RU"/>
        </w:rPr>
        <w:t>8.1</w:t>
      </w:r>
      <w:r w:rsidR="00066013" w:rsidRPr="00066013">
        <w:rPr>
          <w:rFonts w:hAnsi="Times New Roman" w:cs="Times New Roman"/>
          <w:color w:val="000000"/>
          <w:sz w:val="24"/>
          <w:szCs w:val="24"/>
          <w:lang w:val="ru-RU"/>
        </w:rPr>
        <w:t>. Списание материальных запасов производится по средней фактической стоимости.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108 Инструкции к Единому плану счетов № 157н.</w:t>
      </w:r>
    </w:p>
    <w:p w:rsidR="00AD73E4" w:rsidRPr="00066013" w:rsidRDefault="00FE2FD1">
      <w:pPr>
        <w:rPr>
          <w:rFonts w:hAnsi="Times New Roman" w:cs="Times New Roman"/>
          <w:color w:val="000000"/>
          <w:sz w:val="24"/>
          <w:szCs w:val="24"/>
          <w:lang w:val="ru-RU"/>
        </w:rPr>
      </w:pPr>
      <w:r>
        <w:rPr>
          <w:rFonts w:hAnsi="Times New Roman" w:cs="Times New Roman"/>
          <w:color w:val="000000"/>
          <w:sz w:val="24"/>
          <w:szCs w:val="24"/>
          <w:lang w:val="ru-RU"/>
        </w:rPr>
        <w:t>4.</w:t>
      </w:r>
      <w:r w:rsidR="00A1067A">
        <w:rPr>
          <w:rFonts w:hAnsi="Times New Roman" w:cs="Times New Roman"/>
          <w:color w:val="000000"/>
          <w:sz w:val="24"/>
          <w:szCs w:val="24"/>
          <w:lang w:val="ru-RU"/>
        </w:rPr>
        <w:t>8</w:t>
      </w:r>
      <w:r w:rsidR="00066013" w:rsidRPr="00066013">
        <w:rPr>
          <w:rFonts w:hAnsi="Times New Roman" w:cs="Times New Roman"/>
          <w:color w:val="000000"/>
          <w:sz w:val="24"/>
          <w:szCs w:val="24"/>
          <w:lang w:val="ru-RU"/>
        </w:rPr>
        <w:t>.2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Мягкий и хозяйственный инвентарь, посуда списываются по акту о списании мягкого и хозяйственного инвентаря (ф. 0504143). В остальных случаях материальные запасы списываются по Акту о списании материальных запасов (ф. 0504230).</w:t>
      </w:r>
    </w:p>
    <w:p w:rsidR="00AD73E4" w:rsidRPr="00066013" w:rsidRDefault="00FE2FD1">
      <w:pPr>
        <w:rPr>
          <w:rFonts w:hAnsi="Times New Roman" w:cs="Times New Roman"/>
          <w:color w:val="000000"/>
          <w:sz w:val="24"/>
          <w:szCs w:val="24"/>
          <w:lang w:val="ru-RU"/>
        </w:rPr>
      </w:pPr>
      <w:r>
        <w:rPr>
          <w:rFonts w:hAnsi="Times New Roman" w:cs="Times New Roman"/>
          <w:color w:val="000000"/>
          <w:sz w:val="24"/>
          <w:szCs w:val="24"/>
          <w:lang w:val="ru-RU"/>
        </w:rPr>
        <w:t>4</w:t>
      </w:r>
      <w:r w:rsidR="00A1067A">
        <w:rPr>
          <w:rFonts w:hAnsi="Times New Roman" w:cs="Times New Roman"/>
          <w:color w:val="000000"/>
          <w:sz w:val="24"/>
          <w:szCs w:val="24"/>
          <w:lang w:val="ru-RU"/>
        </w:rPr>
        <w:t>.8</w:t>
      </w:r>
      <w:r w:rsidR="00D633EB">
        <w:rPr>
          <w:rFonts w:hAnsi="Times New Roman" w:cs="Times New Roman"/>
          <w:color w:val="000000"/>
          <w:sz w:val="24"/>
          <w:szCs w:val="24"/>
          <w:lang w:val="ru-RU"/>
        </w:rPr>
        <w:t>.3</w:t>
      </w:r>
      <w:r w:rsidR="00066013" w:rsidRPr="00066013">
        <w:rPr>
          <w:rFonts w:hAnsi="Times New Roman" w:cs="Times New Roman"/>
          <w:color w:val="000000"/>
          <w:sz w:val="24"/>
          <w:szCs w:val="24"/>
          <w:lang w:val="ru-RU"/>
        </w:rPr>
        <w:t xml:space="preserve">. Материальные запасы, которые предназначены для дарения, вручения на мероприятиях, списываются с учета при выдаче со склада на основании Ведомости выдачи материальных ценностей на нужды учреждения (ф. 0504210). После выдачи со склада запасы учитываются на </w:t>
      </w:r>
      <w:proofErr w:type="spellStart"/>
      <w:r w:rsidR="00066013" w:rsidRPr="00066013">
        <w:rPr>
          <w:rFonts w:hAnsi="Times New Roman" w:cs="Times New Roman"/>
          <w:color w:val="000000"/>
          <w:sz w:val="24"/>
          <w:szCs w:val="24"/>
          <w:lang w:val="ru-RU"/>
        </w:rPr>
        <w:t>забалансовом</w:t>
      </w:r>
      <w:proofErr w:type="spellEnd"/>
      <w:r w:rsidR="00066013" w:rsidRPr="00066013">
        <w:rPr>
          <w:rFonts w:hAnsi="Times New Roman" w:cs="Times New Roman"/>
          <w:color w:val="000000"/>
          <w:sz w:val="24"/>
          <w:szCs w:val="24"/>
          <w:lang w:val="ru-RU"/>
        </w:rPr>
        <w:t xml:space="preserve"> счете 07 «Награды, призы, кубки и ценные подарки, сувениры».</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Факт вручения подарков оформляет ответственный сотрудник в акте, форма которого утверждена в приложении к учетной политике учреждения.</w:t>
      </w:r>
    </w:p>
    <w:p w:rsidR="00AD73E4" w:rsidRPr="00066013" w:rsidRDefault="00AD73E4">
      <w:pPr>
        <w:rPr>
          <w:rFonts w:hAnsi="Times New Roman" w:cs="Times New Roman"/>
          <w:color w:val="000000"/>
          <w:sz w:val="24"/>
          <w:szCs w:val="24"/>
          <w:lang w:val="ru-RU"/>
        </w:rPr>
      </w:pPr>
    </w:p>
    <w:p w:rsidR="00AD73E4" w:rsidRPr="00066013" w:rsidRDefault="00FE2FD1">
      <w:pPr>
        <w:rPr>
          <w:rFonts w:hAnsi="Times New Roman" w:cs="Times New Roman"/>
          <w:color w:val="000000"/>
          <w:sz w:val="24"/>
          <w:szCs w:val="24"/>
          <w:lang w:val="ru-RU"/>
        </w:rPr>
      </w:pPr>
      <w:r>
        <w:rPr>
          <w:rFonts w:hAnsi="Times New Roman" w:cs="Times New Roman"/>
          <w:b/>
          <w:bCs/>
          <w:color w:val="000000"/>
          <w:sz w:val="24"/>
          <w:szCs w:val="24"/>
          <w:lang w:val="ru-RU"/>
        </w:rPr>
        <w:t>5</w:t>
      </w:r>
      <w:r w:rsidR="00066013" w:rsidRPr="00066013">
        <w:rPr>
          <w:rFonts w:hAnsi="Times New Roman" w:cs="Times New Roman"/>
          <w:b/>
          <w:bCs/>
          <w:color w:val="000000"/>
          <w:sz w:val="24"/>
          <w:szCs w:val="24"/>
          <w:lang w:val="ru-RU"/>
        </w:rPr>
        <w:t>. Стоимость безвозмездно полученных нефинансовых активов</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5</w:t>
      </w:r>
      <w:r w:rsidRPr="004C720E">
        <w:rPr>
          <w:rFonts w:ascii="Times New Roman" w:hAnsi="Times New Roman" w:cs="Times New Roman"/>
          <w:lang w:val="ru-RU"/>
        </w:rPr>
        <w:t xml:space="preserve">.1. НФА, которые </w:t>
      </w:r>
      <w:hyperlink r:id="rId5" w:anchor="/document/86/100194/" w:history="1">
        <w:r w:rsidRPr="004C720E">
          <w:rPr>
            <w:rStyle w:val="a4"/>
            <w:rFonts w:ascii="Times New Roman" w:hAnsi="Times New Roman" w:cs="Times New Roman"/>
            <w:color w:val="auto"/>
            <w:u w:val="none"/>
            <w:lang w:val="ru-RU"/>
          </w:rPr>
          <w:t>получили безвозмездно</w:t>
        </w:r>
      </w:hyperlink>
      <w:r w:rsidRPr="004C720E">
        <w:rPr>
          <w:rFonts w:ascii="Times New Roman" w:hAnsi="Times New Roman" w:cs="Times New Roman"/>
          <w:lang w:val="ru-RU"/>
        </w:rPr>
        <w:t xml:space="preserve">, не учтенные ранее объекты, а также те, которые получили при разборе, утилизации и ликвидации имущества, учитывать по </w:t>
      </w:r>
      <w:hyperlink r:id="rId6" w:anchor="/document/11/44273/dfas4xpa5b/" w:history="1">
        <w:r w:rsidRPr="004C720E">
          <w:rPr>
            <w:rStyle w:val="a4"/>
            <w:rFonts w:ascii="Times New Roman" w:hAnsi="Times New Roman" w:cs="Times New Roman"/>
            <w:iCs/>
            <w:color w:val="auto"/>
            <w:u w:val="none"/>
            <w:lang w:val="ru-RU"/>
          </w:rPr>
          <w:t>справедливой стоимости</w:t>
        </w:r>
      </w:hyperlink>
      <w:r w:rsidRPr="004C720E">
        <w:rPr>
          <w:rFonts w:ascii="Times New Roman" w:hAnsi="Times New Roman" w:cs="Times New Roman"/>
          <w:lang w:val="ru-RU"/>
        </w:rPr>
        <w:t xml:space="preserve">. </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4C720E">
        <w:rPr>
          <w:rFonts w:ascii="Times New Roman" w:hAnsi="Times New Roman" w:cs="Times New Roman"/>
          <w:lang w:val="ru-RU"/>
        </w:rPr>
        <w:t xml:space="preserve">Данные о справедливой стоимости  безвозмездно полученных нефинансовых активов должны быть подтверждены документально: </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i/>
          <w:lang w:val="ru-RU"/>
        </w:rPr>
      </w:pPr>
      <w:r w:rsidRPr="004C720E">
        <w:rPr>
          <w:rStyle w:val="fill"/>
          <w:rFonts w:ascii="Times New Roman" w:hAnsi="Times New Roman" w:cs="Times New Roman"/>
          <w:b w:val="0"/>
          <w:i w:val="0"/>
          <w:color w:val="auto"/>
          <w:lang w:val="ru-RU"/>
        </w:rPr>
        <w:t>– справками (другими подтверждающими документами) Росстата;</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i/>
          <w:lang w:val="ru-RU"/>
        </w:rPr>
      </w:pPr>
      <w:r w:rsidRPr="004C720E">
        <w:rPr>
          <w:rStyle w:val="fill"/>
          <w:rFonts w:ascii="Times New Roman" w:hAnsi="Times New Roman" w:cs="Times New Roman"/>
          <w:b w:val="0"/>
          <w:i w:val="0"/>
          <w:color w:val="auto"/>
          <w:lang w:val="ru-RU"/>
        </w:rPr>
        <w:t>– прайс-листами заводов-изготовителей, поставщиков;</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Fonts w:ascii="Times New Roman" w:hAnsi="Times New Roman" w:cs="Times New Roman"/>
          <w:b/>
          <w:i/>
          <w:lang w:val="ru-RU"/>
        </w:rPr>
      </w:pPr>
      <w:r w:rsidRPr="004C720E">
        <w:rPr>
          <w:rStyle w:val="fill"/>
          <w:rFonts w:ascii="Times New Roman" w:hAnsi="Times New Roman" w:cs="Times New Roman"/>
          <w:b w:val="0"/>
          <w:i w:val="0"/>
          <w:color w:val="auto"/>
          <w:lang w:val="ru-RU"/>
        </w:rPr>
        <w:t>– справками (другими подтверждающими документами) оценщиков;</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Style w:val="fill"/>
          <w:rFonts w:ascii="Times New Roman" w:hAnsi="Times New Roman" w:cs="Times New Roman"/>
          <w:b w:val="0"/>
          <w:i w:val="0"/>
          <w:color w:val="auto"/>
          <w:lang w:val="ru-RU"/>
        </w:rPr>
      </w:pPr>
      <w:r w:rsidRPr="004C720E">
        <w:rPr>
          <w:rStyle w:val="fill"/>
          <w:rFonts w:ascii="Times New Roman" w:hAnsi="Times New Roman" w:cs="Times New Roman"/>
          <w:b w:val="0"/>
          <w:i w:val="0"/>
          <w:color w:val="auto"/>
          <w:lang w:val="ru-RU"/>
        </w:rPr>
        <w:t>– информацией, размещенной в СМИ, и т. д.;</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Style w:val="fill"/>
          <w:rFonts w:ascii="Times New Roman" w:hAnsi="Times New Roman" w:cs="Times New Roman"/>
          <w:b w:val="0"/>
          <w:i w:val="0"/>
          <w:color w:val="auto"/>
          <w:lang w:val="ru-RU"/>
        </w:rPr>
      </w:pPr>
      <w:r w:rsidRPr="004C720E">
        <w:rPr>
          <w:rStyle w:val="fill"/>
          <w:rFonts w:ascii="Times New Roman" w:hAnsi="Times New Roman" w:cs="Times New Roman"/>
          <w:b w:val="0"/>
          <w:i w:val="0"/>
          <w:color w:val="auto"/>
          <w:lang w:val="ru-RU"/>
        </w:rPr>
        <w:t>– чеки или товарные накладные;</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Style w:val="fill"/>
          <w:rFonts w:ascii="Times New Roman" w:hAnsi="Times New Roman" w:cs="Times New Roman"/>
          <w:b w:val="0"/>
          <w:i w:val="0"/>
          <w:color w:val="auto"/>
          <w:lang w:val="ru-RU"/>
        </w:rPr>
      </w:pPr>
      <w:r w:rsidRPr="004C720E">
        <w:rPr>
          <w:rStyle w:val="fill"/>
          <w:rFonts w:ascii="Times New Roman" w:hAnsi="Times New Roman" w:cs="Times New Roman"/>
          <w:b w:val="0"/>
          <w:i w:val="0"/>
          <w:color w:val="auto"/>
          <w:lang w:val="ru-RU"/>
        </w:rPr>
        <w:t>– иные документы, подтверждающие стоимость приобретения.</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4C720E">
        <w:rPr>
          <w:rFonts w:ascii="Times New Roman" w:hAnsi="Times New Roman" w:cs="Times New Roman"/>
          <w:lang w:val="ru-RU"/>
        </w:rPr>
        <w:t>В случаях невозможности документального подтверждения стоимость определяется экспертным путем.</w:t>
      </w:r>
    </w:p>
    <w:p w:rsidR="004C720E" w:rsidRPr="004C720E" w:rsidRDefault="004C720E" w:rsidP="004C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4C720E">
        <w:rPr>
          <w:rFonts w:ascii="Times New Roman" w:hAnsi="Times New Roman" w:cs="Times New Roman"/>
          <w:lang w:val="ru-RU"/>
        </w:rPr>
        <w:t xml:space="preserve"> </w:t>
      </w:r>
      <w:r>
        <w:rPr>
          <w:rFonts w:ascii="Times New Roman" w:hAnsi="Times New Roman" w:cs="Times New Roman"/>
          <w:lang w:val="ru-RU"/>
        </w:rPr>
        <w:t xml:space="preserve">Основание: </w:t>
      </w:r>
      <w:hyperlink r:id="rId7" w:anchor="/document/99/420388973/ZAP2JFK3HN/" w:tooltip="54. Основными методами определения справедливой стоимости для различных видов активов и обязательств являются:" w:history="1">
        <w:r w:rsidRPr="004C720E">
          <w:rPr>
            <w:rStyle w:val="a4"/>
            <w:rFonts w:ascii="Times New Roman" w:hAnsi="Times New Roman" w:cs="Times New Roman"/>
            <w:color w:val="auto"/>
            <w:u w:val="none"/>
            <w:lang w:val="ru-RU"/>
          </w:rPr>
          <w:t>п.</w:t>
        </w:r>
        <w:r w:rsidRPr="004C720E">
          <w:rPr>
            <w:rStyle w:val="a4"/>
            <w:rFonts w:ascii="Times New Roman" w:hAnsi="Times New Roman" w:cs="Times New Roman"/>
            <w:color w:val="auto"/>
            <w:u w:val="none"/>
          </w:rPr>
          <w:t> </w:t>
        </w:r>
        <w:r w:rsidRPr="004C720E">
          <w:rPr>
            <w:rStyle w:val="a4"/>
            <w:rFonts w:ascii="Times New Roman" w:hAnsi="Times New Roman" w:cs="Times New Roman"/>
            <w:color w:val="auto"/>
            <w:u w:val="none"/>
            <w:lang w:val="ru-RU"/>
          </w:rPr>
          <w:t>54–56 Стандарта «Концептуальные основы бухучета и отчетности»</w:t>
        </w:r>
      </w:hyperlink>
    </w:p>
    <w:p w:rsidR="00AD73E4" w:rsidRPr="00066013" w:rsidRDefault="004C720E">
      <w:pPr>
        <w:rPr>
          <w:rFonts w:hAnsi="Times New Roman" w:cs="Times New Roman"/>
          <w:color w:val="000000"/>
          <w:sz w:val="24"/>
          <w:szCs w:val="24"/>
          <w:lang w:val="ru-RU"/>
        </w:rPr>
      </w:pPr>
      <w:r>
        <w:rPr>
          <w:rFonts w:hAnsi="Times New Roman" w:cs="Times New Roman"/>
          <w:b/>
          <w:bCs/>
          <w:color w:val="000000"/>
          <w:sz w:val="24"/>
          <w:szCs w:val="24"/>
          <w:lang w:val="ru-RU"/>
        </w:rPr>
        <w:t>6</w:t>
      </w:r>
      <w:r w:rsidR="00066013" w:rsidRPr="00066013">
        <w:rPr>
          <w:rFonts w:hAnsi="Times New Roman" w:cs="Times New Roman"/>
          <w:b/>
          <w:bCs/>
          <w:color w:val="000000"/>
          <w:sz w:val="24"/>
          <w:szCs w:val="24"/>
          <w:lang w:val="ru-RU"/>
        </w:rPr>
        <w:t>. Расчеты по доходам</w:t>
      </w:r>
    </w:p>
    <w:p w:rsidR="00AD73E4" w:rsidRDefault="00EF1109">
      <w:pPr>
        <w:rPr>
          <w:rFonts w:hAnsi="Times New Roman" w:cs="Times New Roman"/>
          <w:color w:val="000000"/>
          <w:sz w:val="24"/>
          <w:szCs w:val="24"/>
          <w:lang w:val="ru-RU"/>
        </w:rPr>
      </w:pPr>
      <w:r>
        <w:rPr>
          <w:rFonts w:hAnsi="Times New Roman" w:cs="Times New Roman"/>
          <w:color w:val="000000"/>
          <w:sz w:val="24"/>
          <w:szCs w:val="24"/>
          <w:lang w:val="ru-RU"/>
        </w:rPr>
        <w:t>6</w:t>
      </w:r>
      <w:r w:rsidR="00066013" w:rsidRPr="00066013">
        <w:rPr>
          <w:rFonts w:hAnsi="Times New Roman" w:cs="Times New Roman"/>
          <w:color w:val="000000"/>
          <w:sz w:val="24"/>
          <w:szCs w:val="24"/>
          <w:lang w:val="ru-RU"/>
        </w:rPr>
        <w:t>.1. Учреждение осуществляет бюджетные полномочия администратора доходов</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 xml:space="preserve">бюджета. Перечень </w:t>
      </w:r>
      <w:proofErr w:type="spellStart"/>
      <w:r w:rsidR="00066013" w:rsidRPr="00066013">
        <w:rPr>
          <w:rFonts w:hAnsi="Times New Roman" w:cs="Times New Roman"/>
          <w:color w:val="000000"/>
          <w:sz w:val="24"/>
          <w:szCs w:val="24"/>
          <w:lang w:val="ru-RU"/>
        </w:rPr>
        <w:t>администрируемых</w:t>
      </w:r>
      <w:proofErr w:type="spellEnd"/>
      <w:r w:rsidR="00066013" w:rsidRPr="00066013">
        <w:rPr>
          <w:rFonts w:hAnsi="Times New Roman" w:cs="Times New Roman"/>
          <w:color w:val="000000"/>
          <w:sz w:val="24"/>
          <w:szCs w:val="24"/>
          <w:lang w:val="ru-RU"/>
        </w:rPr>
        <w:t xml:space="preserve"> доходов утверждается главным администратором доходов бюджета (</w:t>
      </w:r>
      <w:r w:rsidR="004C720E">
        <w:rPr>
          <w:rFonts w:hAnsi="Times New Roman" w:cs="Times New Roman"/>
          <w:color w:val="000000"/>
          <w:sz w:val="24"/>
          <w:szCs w:val="24"/>
          <w:lang w:val="ru-RU"/>
        </w:rPr>
        <w:t>ГРБС</w:t>
      </w:r>
      <w:r w:rsidR="00066013" w:rsidRPr="00066013">
        <w:rPr>
          <w:rFonts w:hAnsi="Times New Roman" w:cs="Times New Roman"/>
          <w:color w:val="000000"/>
          <w:sz w:val="24"/>
          <w:szCs w:val="24"/>
          <w:lang w:val="ru-RU"/>
        </w:rPr>
        <w:t>).</w:t>
      </w:r>
    </w:p>
    <w:p w:rsidR="00AD73E4" w:rsidRPr="00066013" w:rsidRDefault="00AD73E4">
      <w:pPr>
        <w:rPr>
          <w:rFonts w:hAnsi="Times New Roman" w:cs="Times New Roman"/>
          <w:color w:val="000000"/>
          <w:sz w:val="24"/>
          <w:szCs w:val="24"/>
          <w:lang w:val="ru-RU"/>
        </w:rPr>
      </w:pPr>
    </w:p>
    <w:p w:rsidR="00AD73E4" w:rsidRPr="00066013" w:rsidRDefault="004C720E">
      <w:pPr>
        <w:rPr>
          <w:rFonts w:hAnsi="Times New Roman" w:cs="Times New Roman"/>
          <w:color w:val="000000"/>
          <w:sz w:val="24"/>
          <w:szCs w:val="24"/>
          <w:lang w:val="ru-RU"/>
        </w:rPr>
      </w:pPr>
      <w:r>
        <w:rPr>
          <w:rFonts w:hAnsi="Times New Roman" w:cs="Times New Roman"/>
          <w:b/>
          <w:bCs/>
          <w:color w:val="000000"/>
          <w:sz w:val="24"/>
          <w:szCs w:val="24"/>
          <w:lang w:val="ru-RU"/>
        </w:rPr>
        <w:lastRenderedPageBreak/>
        <w:t>7</w:t>
      </w:r>
      <w:r w:rsidR="00066013" w:rsidRPr="00066013">
        <w:rPr>
          <w:rFonts w:hAnsi="Times New Roman" w:cs="Times New Roman"/>
          <w:b/>
          <w:bCs/>
          <w:color w:val="000000"/>
          <w:sz w:val="24"/>
          <w:szCs w:val="24"/>
          <w:lang w:val="ru-RU"/>
        </w:rPr>
        <w:t>. Расчеты с подотчетными лицами</w:t>
      </w:r>
    </w:p>
    <w:p w:rsidR="00AD73E4" w:rsidRPr="004C720E" w:rsidRDefault="004C720E">
      <w:pPr>
        <w:rPr>
          <w:rFonts w:hAnsi="Times New Roman" w:cs="Times New Roman"/>
          <w:color w:val="000000"/>
          <w:sz w:val="24"/>
          <w:szCs w:val="24"/>
          <w:lang w:val="ru-RU"/>
        </w:rPr>
      </w:pPr>
      <w:r>
        <w:rPr>
          <w:rFonts w:hAnsi="Times New Roman" w:cs="Times New Roman"/>
          <w:color w:val="000000"/>
          <w:sz w:val="24"/>
          <w:szCs w:val="24"/>
          <w:lang w:val="ru-RU"/>
        </w:rPr>
        <w:t>7</w:t>
      </w:r>
      <w:r w:rsidR="00066013" w:rsidRPr="00066013">
        <w:rPr>
          <w:rFonts w:hAnsi="Times New Roman" w:cs="Times New Roman"/>
          <w:color w:val="000000"/>
          <w:sz w:val="24"/>
          <w:szCs w:val="24"/>
          <w:lang w:val="ru-RU"/>
        </w:rPr>
        <w:t xml:space="preserve">.1. Денежные средства выдаются под отчет на основании приказа руководителя или </w:t>
      </w:r>
      <w:r>
        <w:rPr>
          <w:rFonts w:hAnsi="Times New Roman" w:cs="Times New Roman"/>
          <w:color w:val="000000"/>
          <w:sz w:val="24"/>
          <w:szCs w:val="24"/>
          <w:lang w:val="ru-RU"/>
        </w:rPr>
        <w:t xml:space="preserve">заявления подписанного руководителем, </w:t>
      </w:r>
      <w:r w:rsidR="00EF1109">
        <w:rPr>
          <w:rFonts w:hAnsi="Times New Roman" w:cs="Times New Roman"/>
          <w:color w:val="000000"/>
          <w:sz w:val="24"/>
          <w:szCs w:val="24"/>
          <w:lang w:val="ru-RU"/>
        </w:rPr>
        <w:t>заявки-обоснования закупки малого объема.</w:t>
      </w:r>
      <w:r w:rsidR="00066013" w:rsidRPr="00066013">
        <w:rPr>
          <w:rFonts w:hAnsi="Times New Roman" w:cs="Times New Roman"/>
          <w:color w:val="000000"/>
          <w:sz w:val="24"/>
          <w:szCs w:val="24"/>
          <w:lang w:val="ru-RU"/>
        </w:rPr>
        <w:t xml:space="preserve"> </w:t>
      </w:r>
      <w:r w:rsidR="00066013" w:rsidRPr="004C720E">
        <w:rPr>
          <w:rFonts w:hAnsi="Times New Roman" w:cs="Times New Roman"/>
          <w:color w:val="000000"/>
          <w:sz w:val="24"/>
          <w:szCs w:val="24"/>
          <w:lang w:val="ru-RU"/>
        </w:rPr>
        <w:t>Выдача денежных средств под отчет производится путем:</w:t>
      </w:r>
    </w:p>
    <w:p w:rsidR="00AD73E4" w:rsidRPr="00066013" w:rsidRDefault="00066013">
      <w:pPr>
        <w:numPr>
          <w:ilvl w:val="0"/>
          <w:numId w:val="32"/>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 xml:space="preserve">выдачи из кассы. При этом выплаты подотчетных сумм </w:t>
      </w:r>
      <w:r w:rsidR="00D633EB">
        <w:rPr>
          <w:rFonts w:hAnsi="Times New Roman" w:cs="Times New Roman"/>
          <w:color w:val="000000"/>
          <w:sz w:val="24"/>
          <w:szCs w:val="24"/>
          <w:lang w:val="ru-RU"/>
        </w:rPr>
        <w:t>работникам</w:t>
      </w:r>
      <w:r w:rsidRPr="00066013">
        <w:rPr>
          <w:rFonts w:hAnsi="Times New Roman" w:cs="Times New Roman"/>
          <w:color w:val="000000"/>
          <w:sz w:val="24"/>
          <w:szCs w:val="24"/>
          <w:lang w:val="ru-RU"/>
        </w:rPr>
        <w:t xml:space="preserve"> производятся в течение трех рабочих дней, включая день получения денег в банке;</w:t>
      </w:r>
    </w:p>
    <w:p w:rsidR="00AD73E4" w:rsidRPr="00066013" w:rsidRDefault="00066013">
      <w:pPr>
        <w:numPr>
          <w:ilvl w:val="0"/>
          <w:numId w:val="32"/>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 xml:space="preserve">перечисления на </w:t>
      </w:r>
      <w:proofErr w:type="spellStart"/>
      <w:r w:rsidRPr="00066013">
        <w:rPr>
          <w:rFonts w:hAnsi="Times New Roman" w:cs="Times New Roman"/>
          <w:color w:val="000000"/>
          <w:sz w:val="24"/>
          <w:szCs w:val="24"/>
          <w:lang w:val="ru-RU"/>
        </w:rPr>
        <w:t>зарплатную</w:t>
      </w:r>
      <w:proofErr w:type="spellEnd"/>
      <w:r w:rsidRPr="00066013">
        <w:rPr>
          <w:rFonts w:hAnsi="Times New Roman" w:cs="Times New Roman"/>
          <w:color w:val="000000"/>
          <w:sz w:val="24"/>
          <w:szCs w:val="24"/>
          <w:lang w:val="ru-RU"/>
        </w:rPr>
        <w:t xml:space="preserve"> карту материально ответственного лица.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Способ выдачи денежных средств должен указывается в </w:t>
      </w:r>
      <w:r w:rsidR="00EF1109">
        <w:rPr>
          <w:rFonts w:hAnsi="Times New Roman" w:cs="Times New Roman"/>
          <w:color w:val="000000"/>
          <w:sz w:val="24"/>
          <w:szCs w:val="24"/>
          <w:lang w:val="ru-RU"/>
        </w:rPr>
        <w:t>заявлении</w:t>
      </w:r>
      <w:r w:rsidRPr="00066013">
        <w:rPr>
          <w:rFonts w:hAnsi="Times New Roman" w:cs="Times New Roman"/>
          <w:color w:val="000000"/>
          <w:sz w:val="24"/>
          <w:szCs w:val="24"/>
          <w:lang w:val="ru-RU"/>
        </w:rPr>
        <w:t xml:space="preserve"> или приказе руководителя.</w:t>
      </w:r>
    </w:p>
    <w:p w:rsidR="00EF1109" w:rsidRPr="00EF1109" w:rsidRDefault="00EF1109" w:rsidP="00E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hAnsi="Times New Roman" w:cs="Times New Roman"/>
          <w:color w:val="000000"/>
          <w:sz w:val="24"/>
          <w:szCs w:val="24"/>
          <w:lang w:val="ru-RU"/>
        </w:rPr>
        <w:t>7</w:t>
      </w:r>
      <w:r w:rsidR="00066013" w:rsidRPr="00066013">
        <w:rPr>
          <w:rFonts w:hAnsi="Times New Roman" w:cs="Times New Roman"/>
          <w:color w:val="000000"/>
          <w:sz w:val="24"/>
          <w:szCs w:val="24"/>
          <w:lang w:val="ru-RU"/>
        </w:rPr>
        <w:t xml:space="preserve">.2. </w:t>
      </w:r>
      <w:r w:rsidRPr="00EF1109">
        <w:rPr>
          <w:rFonts w:ascii="Times New Roman" w:hAnsi="Times New Roman" w:cs="Times New Roman"/>
          <w:lang w:val="ru-RU"/>
        </w:rPr>
        <w:t>Учреждение выдает денежные средства под отчет</w:t>
      </w:r>
      <w:proofErr w:type="gramStart"/>
      <w:r w:rsidRPr="00EF1109">
        <w:rPr>
          <w:rFonts w:ascii="Times New Roman" w:hAnsi="Times New Roman" w:cs="Times New Roman"/>
          <w:lang w:val="ru-RU"/>
        </w:rPr>
        <w:t xml:space="preserve"> :</w:t>
      </w:r>
      <w:proofErr w:type="gramEnd"/>
    </w:p>
    <w:p w:rsidR="00EF1109" w:rsidRPr="00EF1109" w:rsidRDefault="00EF1109" w:rsidP="00E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EF1109">
        <w:rPr>
          <w:rFonts w:ascii="Times New Roman" w:hAnsi="Times New Roman" w:cs="Times New Roman"/>
          <w:lang w:val="ru-RU"/>
        </w:rPr>
        <w:t xml:space="preserve">- штатным </w:t>
      </w:r>
      <w:r w:rsidR="00D633EB">
        <w:rPr>
          <w:rFonts w:ascii="Times New Roman" w:hAnsi="Times New Roman" w:cs="Times New Roman"/>
          <w:lang w:val="ru-RU"/>
        </w:rPr>
        <w:t>работникам</w:t>
      </w:r>
      <w:r w:rsidRPr="00EF1109">
        <w:rPr>
          <w:rFonts w:ascii="Times New Roman" w:hAnsi="Times New Roman" w:cs="Times New Roman"/>
          <w:lang w:val="ru-RU"/>
        </w:rPr>
        <w:t>;</w:t>
      </w:r>
    </w:p>
    <w:p w:rsidR="00EF1109" w:rsidRPr="00EF1109" w:rsidRDefault="00EF1109" w:rsidP="00E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EF1109">
        <w:rPr>
          <w:rFonts w:ascii="Times New Roman" w:hAnsi="Times New Roman" w:cs="Times New Roman"/>
          <w:lang w:val="ru-RU"/>
        </w:rPr>
        <w:t>- физическим лицам</w:t>
      </w:r>
      <w:proofErr w:type="gramStart"/>
      <w:r w:rsidRPr="00EF1109">
        <w:rPr>
          <w:rFonts w:ascii="Times New Roman" w:hAnsi="Times New Roman" w:cs="Times New Roman"/>
          <w:lang w:val="ru-RU"/>
        </w:rPr>
        <w:t xml:space="preserve"> ,</w:t>
      </w:r>
      <w:proofErr w:type="gramEnd"/>
      <w:r w:rsidRPr="00EF1109">
        <w:rPr>
          <w:rFonts w:ascii="Times New Roman" w:hAnsi="Times New Roman" w:cs="Times New Roman"/>
          <w:lang w:val="ru-RU"/>
        </w:rPr>
        <w:t xml:space="preserve"> с которыми учреждение заключило гражданско-правовой договор ( Письмо ЦБ РФ от 02.10.2014 № 29-Р-Р-6/7859);</w:t>
      </w:r>
    </w:p>
    <w:p w:rsidR="00EF1109" w:rsidRPr="00EF1109" w:rsidRDefault="00EF1109" w:rsidP="00E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proofErr w:type="gramStart"/>
      <w:r w:rsidRPr="00EF1109">
        <w:rPr>
          <w:rFonts w:ascii="Times New Roman" w:hAnsi="Times New Roman" w:cs="Times New Roman"/>
          <w:lang w:val="ru-RU"/>
        </w:rPr>
        <w:t xml:space="preserve">- физическим лицам, привлекаемым учреждением для выполнения отдельных полномочий, участия в различного рода мероприятиях (Письмо  </w:t>
      </w:r>
      <w:proofErr w:type="spellStart"/>
      <w:r w:rsidRPr="00EF1109">
        <w:rPr>
          <w:rFonts w:ascii="Times New Roman" w:hAnsi="Times New Roman" w:cs="Times New Roman"/>
          <w:lang w:val="ru-RU"/>
        </w:rPr>
        <w:t>Мнфина</w:t>
      </w:r>
      <w:proofErr w:type="spellEnd"/>
      <w:r w:rsidRPr="00EF1109">
        <w:rPr>
          <w:rFonts w:ascii="Times New Roman" w:hAnsi="Times New Roman" w:cs="Times New Roman"/>
          <w:lang w:val="ru-RU"/>
        </w:rPr>
        <w:t xml:space="preserve"> РФ от 13.12.2019 № 02-06-10/97995.</w:t>
      </w:r>
      <w:proofErr w:type="gramEnd"/>
    </w:p>
    <w:p w:rsidR="00EF1109" w:rsidRPr="00EF1109" w:rsidRDefault="00EF1109" w:rsidP="00E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EF1109">
        <w:rPr>
          <w:rFonts w:ascii="Times New Roman" w:hAnsi="Times New Roman" w:cs="Times New Roman"/>
          <w:lang w:val="ru-RU"/>
        </w:rPr>
        <w:t>на основании отдельного приказа руководителя. Расчеты по выданным суммам проходят в порядке, установленном для штатных сотрудников.</w:t>
      </w:r>
    </w:p>
    <w:p w:rsidR="00EF1109" w:rsidRPr="00EF1109" w:rsidRDefault="00EF1109" w:rsidP="00EF1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EF1109">
        <w:rPr>
          <w:rFonts w:ascii="Times New Roman" w:hAnsi="Times New Roman" w:cs="Times New Roman"/>
          <w:lang w:val="ru-RU"/>
        </w:rPr>
        <w:t>Письмо Минфина РФ от 02.07.2012 №02-06-10/2476.</w:t>
      </w:r>
    </w:p>
    <w:p w:rsidR="00AD73E4" w:rsidRPr="00066013" w:rsidRDefault="00FD66BE">
      <w:pPr>
        <w:rPr>
          <w:rFonts w:hAnsi="Times New Roman" w:cs="Times New Roman"/>
          <w:color w:val="000000"/>
          <w:sz w:val="24"/>
          <w:szCs w:val="24"/>
          <w:lang w:val="ru-RU"/>
        </w:rPr>
      </w:pPr>
      <w:r>
        <w:rPr>
          <w:rFonts w:hAnsi="Times New Roman" w:cs="Times New Roman"/>
          <w:color w:val="000000"/>
          <w:sz w:val="24"/>
          <w:szCs w:val="24"/>
          <w:lang w:val="ru-RU"/>
        </w:rPr>
        <w:t>7</w:t>
      </w:r>
      <w:r w:rsidR="00066013" w:rsidRPr="00066013">
        <w:rPr>
          <w:rFonts w:hAnsi="Times New Roman" w:cs="Times New Roman"/>
          <w:color w:val="000000"/>
          <w:sz w:val="24"/>
          <w:szCs w:val="24"/>
          <w:lang w:val="ru-RU"/>
        </w:rPr>
        <w:t>.3. Предельная сумма денежных средств, выданных под отчет (за исключением расходов на командировки) устанавливается в</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 xml:space="preserve">размере </w:t>
      </w:r>
      <w:r w:rsidR="00EF1109">
        <w:rPr>
          <w:rFonts w:hAnsi="Times New Roman" w:cs="Times New Roman"/>
          <w:color w:val="000000"/>
          <w:sz w:val="24"/>
          <w:szCs w:val="24"/>
          <w:lang w:val="ru-RU"/>
        </w:rPr>
        <w:t>10</w:t>
      </w:r>
      <w:r w:rsidR="00066013" w:rsidRPr="00066013">
        <w:rPr>
          <w:rFonts w:hAnsi="Times New Roman" w:cs="Times New Roman"/>
          <w:color w:val="000000"/>
          <w:sz w:val="24"/>
          <w:szCs w:val="24"/>
          <w:lang w:val="ru-RU"/>
        </w:rPr>
        <w:t>0</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000 (</w:t>
      </w:r>
      <w:r w:rsidR="00EF1109">
        <w:rPr>
          <w:rFonts w:hAnsi="Times New Roman" w:cs="Times New Roman"/>
          <w:color w:val="000000"/>
          <w:sz w:val="24"/>
          <w:szCs w:val="24"/>
          <w:lang w:val="ru-RU"/>
        </w:rPr>
        <w:t>Сто</w:t>
      </w:r>
      <w:r w:rsidR="00066013" w:rsidRPr="00066013">
        <w:rPr>
          <w:rFonts w:hAnsi="Times New Roman" w:cs="Times New Roman"/>
          <w:color w:val="000000"/>
          <w:sz w:val="24"/>
          <w:szCs w:val="24"/>
          <w:lang w:val="ru-RU"/>
        </w:rPr>
        <w:t xml:space="preserve"> тысяч)</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руб.</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066013">
        <w:rPr>
          <w:rFonts w:hAnsi="Times New Roman" w:cs="Times New Roman"/>
          <w:color w:val="000000"/>
          <w:sz w:val="24"/>
          <w:szCs w:val="24"/>
          <w:lang w:val="ru-RU"/>
        </w:rPr>
        <w:t>Указаний</w:t>
      </w:r>
      <w:r>
        <w:rPr>
          <w:rFonts w:hAnsi="Times New Roman" w:cs="Times New Roman"/>
          <w:color w:val="000000"/>
          <w:sz w:val="24"/>
          <w:szCs w:val="24"/>
        </w:rPr>
        <w:t> </w:t>
      </w:r>
      <w:r w:rsidRPr="00066013">
        <w:rPr>
          <w:rFonts w:hAnsi="Times New Roman" w:cs="Times New Roman"/>
          <w:color w:val="000000"/>
          <w:sz w:val="24"/>
          <w:szCs w:val="24"/>
          <w:lang w:val="ru-RU"/>
        </w:rPr>
        <w:t>ЦБ от 09.12.2019</w:t>
      </w:r>
      <w:r>
        <w:rPr>
          <w:rFonts w:hAnsi="Times New Roman" w:cs="Times New Roman"/>
          <w:color w:val="000000"/>
          <w:sz w:val="24"/>
          <w:szCs w:val="24"/>
        </w:rPr>
        <w:t> </w:t>
      </w:r>
      <w:r w:rsidRPr="00066013">
        <w:rPr>
          <w:rFonts w:hAnsi="Times New Roman" w:cs="Times New Roman"/>
          <w:color w:val="000000"/>
          <w:sz w:val="24"/>
          <w:szCs w:val="24"/>
          <w:lang w:val="ru-RU"/>
        </w:rPr>
        <w:t>№ 5348-У.</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hAnsi="Times New Roman" w:cs="Times New Roman"/>
          <w:color w:val="000000"/>
          <w:sz w:val="24"/>
          <w:szCs w:val="24"/>
          <w:lang w:val="ru-RU"/>
        </w:rPr>
        <w:t>7</w:t>
      </w:r>
      <w:r w:rsidR="00066013" w:rsidRPr="00066013">
        <w:rPr>
          <w:rFonts w:hAnsi="Times New Roman" w:cs="Times New Roman"/>
          <w:color w:val="000000"/>
          <w:sz w:val="24"/>
          <w:szCs w:val="24"/>
          <w:lang w:val="ru-RU"/>
        </w:rPr>
        <w:t xml:space="preserve">.4. </w:t>
      </w:r>
      <w:r w:rsidRPr="00FD66BE">
        <w:rPr>
          <w:rFonts w:ascii="Times New Roman" w:hAnsi="Times New Roman" w:cs="Times New Roman"/>
          <w:lang w:val="ru-RU"/>
        </w:rPr>
        <w:t>. Выдача  наличных денег подотчет на расходы, не связанные со служебными командировками, производится в пределах сумм, определяемых целевым назначением.</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FD66BE">
        <w:rPr>
          <w:rFonts w:ascii="Times New Roman" w:hAnsi="Times New Roman" w:cs="Times New Roman"/>
          <w:lang w:val="ru-RU"/>
        </w:rPr>
        <w:t>Лица, получившие наличные деньги подотчет на расходы, не связанные с командировкой, обязаны не позднее 3 рабочих дней после дня истечения срока, на который выданы наличные деньги</w:t>
      </w:r>
      <w:proofErr w:type="gramStart"/>
      <w:r w:rsidRPr="00FD66BE">
        <w:rPr>
          <w:rFonts w:ascii="Times New Roman" w:hAnsi="Times New Roman" w:cs="Times New Roman"/>
          <w:lang w:val="ru-RU"/>
        </w:rPr>
        <w:t xml:space="preserve"> ,</w:t>
      </w:r>
      <w:proofErr w:type="gramEnd"/>
      <w:r w:rsidRPr="00FD66BE">
        <w:rPr>
          <w:rFonts w:ascii="Times New Roman" w:hAnsi="Times New Roman" w:cs="Times New Roman"/>
          <w:lang w:val="ru-RU"/>
        </w:rPr>
        <w:t xml:space="preserve"> или со дня выхода на работу предъявить в бухгалтерию учреждения авансовый отчет об израсходованных средствах с приложением пронумерованных подтверждающих документов и произвести окончательный расчет по ним.</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FD66BE">
        <w:rPr>
          <w:rFonts w:ascii="Times New Roman" w:hAnsi="Times New Roman" w:cs="Times New Roman"/>
          <w:lang w:val="ru-RU"/>
        </w:rPr>
        <w:t>Максимальный срок выдачи денежных средств на хозяйственные расходы составляет 30 календарных дней.</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FD66BE">
        <w:rPr>
          <w:rFonts w:ascii="Times New Roman" w:hAnsi="Times New Roman" w:cs="Times New Roman"/>
          <w:lang w:val="ru-RU"/>
        </w:rPr>
        <w:t xml:space="preserve">Неиспользованный остаток аванса должен быть возвращен подотчетным лицом не позднее </w:t>
      </w:r>
      <w:r w:rsidR="00C06D17">
        <w:rPr>
          <w:rFonts w:ascii="Times New Roman" w:hAnsi="Times New Roman" w:cs="Times New Roman"/>
          <w:lang w:val="ru-RU"/>
        </w:rPr>
        <w:t>5</w:t>
      </w:r>
      <w:r w:rsidRPr="00FD66BE">
        <w:rPr>
          <w:rFonts w:ascii="Times New Roman" w:hAnsi="Times New Roman" w:cs="Times New Roman"/>
          <w:lang w:val="ru-RU"/>
        </w:rPr>
        <w:t>-х рабочих  дней после сдачи авансового отчета.</w:t>
      </w:r>
    </w:p>
    <w:p w:rsidR="00FD66BE" w:rsidRPr="00FD66BE" w:rsidRDefault="000E05E2"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7</w:t>
      </w:r>
      <w:r w:rsidR="00FD66BE" w:rsidRPr="00FD66BE">
        <w:rPr>
          <w:rFonts w:ascii="Times New Roman" w:hAnsi="Times New Roman" w:cs="Times New Roman"/>
          <w:lang w:val="ru-RU"/>
        </w:rPr>
        <w:t>.5.Выдача наличных денег под отчет производится при условии полного отчета конкретного подотчетного лица по ранее выданному авансу.</w:t>
      </w:r>
    </w:p>
    <w:p w:rsidR="00FD66BE" w:rsidRDefault="000E05E2"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7</w:t>
      </w:r>
      <w:r w:rsidR="00FD66BE" w:rsidRPr="00FD66BE">
        <w:rPr>
          <w:rFonts w:ascii="Times New Roman" w:hAnsi="Times New Roman" w:cs="Times New Roman"/>
          <w:lang w:val="ru-RU"/>
        </w:rPr>
        <w:t>.6. Основанием для выплаты подотчетному лицу перерасхода по авансовому отчету или внесения в кассу неиспользованного аванса служит авансовый отчет, утвержденный руководителем.</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lastRenderedPageBreak/>
        <w:t>Срок выдачи превышения расходов подотчетного лица, принятых к учету над ранее выданным авансом не позднее 30 рабочих дней.</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766BA0">
        <w:rPr>
          <w:rFonts w:ascii="Times New Roman" w:hAnsi="Times New Roman" w:cs="Times New Roman"/>
        </w:rPr>
        <w:t> </w:t>
      </w:r>
      <w:r w:rsidR="000E05E2">
        <w:rPr>
          <w:rFonts w:ascii="Times New Roman" w:hAnsi="Times New Roman" w:cs="Times New Roman"/>
          <w:lang w:val="ru-RU"/>
        </w:rPr>
        <w:t>7</w:t>
      </w:r>
      <w:r w:rsidRPr="00FD66BE">
        <w:rPr>
          <w:rFonts w:ascii="Times New Roman" w:hAnsi="Times New Roman" w:cs="Times New Roman"/>
          <w:lang w:val="ru-RU"/>
        </w:rPr>
        <w:t xml:space="preserve">.7.При направлении </w:t>
      </w:r>
      <w:r w:rsidR="00D633EB">
        <w:rPr>
          <w:rFonts w:ascii="Times New Roman" w:hAnsi="Times New Roman" w:cs="Times New Roman"/>
          <w:lang w:val="ru-RU"/>
        </w:rPr>
        <w:t>работника</w:t>
      </w:r>
      <w:r w:rsidRPr="00FD66BE">
        <w:rPr>
          <w:rFonts w:ascii="Times New Roman" w:hAnsi="Times New Roman" w:cs="Times New Roman"/>
          <w:lang w:val="ru-RU"/>
        </w:rPr>
        <w:t xml:space="preserve"> учреждения в служебные командировки на территории России расходы на них возмещаются в соответствии с постановлением администрации города Вятские Поляны Кировской области от 05.02.2016 № 200.</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FD66BE">
        <w:rPr>
          <w:rFonts w:ascii="Times New Roman" w:hAnsi="Times New Roman" w:cs="Times New Roman"/>
          <w:lang w:val="ru-RU"/>
        </w:rPr>
        <w:t>Порядок и размер возмещения расходов</w:t>
      </w:r>
      <w:proofErr w:type="gramStart"/>
      <w:r w:rsidRPr="00FD66BE">
        <w:rPr>
          <w:rFonts w:ascii="Times New Roman" w:hAnsi="Times New Roman" w:cs="Times New Roman"/>
          <w:lang w:val="ru-RU"/>
        </w:rPr>
        <w:t xml:space="preserve"> ,</w:t>
      </w:r>
      <w:proofErr w:type="gramEnd"/>
      <w:r w:rsidRPr="00FD66BE">
        <w:rPr>
          <w:rFonts w:ascii="Times New Roman" w:hAnsi="Times New Roman" w:cs="Times New Roman"/>
          <w:lang w:val="ru-RU"/>
        </w:rPr>
        <w:t xml:space="preserve"> связанных со служебными командировками, устанавливается в соответствии с Положением о порядке и размерах возмещения расходов, связанных со служебными командировками. Лицам, работающим в администрации города Вятские  Поляны и работникам муниципальных учреждений городского округа город Вятские Поляны Кировской области, утвержденным постановлением администрации города Вятские Поляны Кировской области от 05.02.2016 № 200 с изменениями.</w:t>
      </w:r>
    </w:p>
    <w:p w:rsidR="00FD66BE" w:rsidRPr="00FD66BE" w:rsidRDefault="00FD66BE"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FD66BE">
        <w:rPr>
          <w:rFonts w:ascii="Times New Roman" w:hAnsi="Times New Roman" w:cs="Times New Roman"/>
          <w:lang w:val="ru-RU"/>
        </w:rPr>
        <w:t>Основание: постановление администрации города от 05.02.2016 № 200, постановление администрации города от 16.08.2019 № 1063.</w:t>
      </w:r>
    </w:p>
    <w:p w:rsidR="00FD66BE" w:rsidRPr="00FD66BE" w:rsidRDefault="000E05E2"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7</w:t>
      </w:r>
      <w:r w:rsidR="00FD66BE" w:rsidRPr="00FD66BE">
        <w:rPr>
          <w:rFonts w:ascii="Times New Roman" w:hAnsi="Times New Roman" w:cs="Times New Roman"/>
          <w:lang w:val="ru-RU"/>
        </w:rPr>
        <w:t xml:space="preserve">.8. По возвращении из командировки </w:t>
      </w:r>
      <w:r w:rsidR="00D633EB">
        <w:rPr>
          <w:rFonts w:ascii="Times New Roman" w:hAnsi="Times New Roman" w:cs="Times New Roman"/>
          <w:lang w:val="ru-RU"/>
        </w:rPr>
        <w:t>работник</w:t>
      </w:r>
      <w:r w:rsidR="00FD66BE" w:rsidRPr="00FD66BE">
        <w:rPr>
          <w:rFonts w:ascii="Times New Roman" w:hAnsi="Times New Roman" w:cs="Times New Roman"/>
          <w:lang w:val="ru-RU"/>
        </w:rPr>
        <w:t xml:space="preserve"> представляет авансовый отчет об израсходованных суммах в течение трех рабочих дней.</w:t>
      </w:r>
    </w:p>
    <w:p w:rsidR="00FD66BE" w:rsidRDefault="000E05E2"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7</w:t>
      </w:r>
      <w:r w:rsidR="00FD66BE" w:rsidRPr="00FD66BE">
        <w:rPr>
          <w:rFonts w:ascii="Times New Roman" w:hAnsi="Times New Roman" w:cs="Times New Roman"/>
          <w:lang w:val="ru-RU"/>
        </w:rPr>
        <w:t>.9. Предельные сроки отчета по выданным доверенностям на получение материальных ценностей устанавливаются следующие:</w:t>
      </w:r>
      <w:r w:rsidR="00FD66BE" w:rsidRPr="00FD66BE">
        <w:rPr>
          <w:rFonts w:ascii="Times New Roman" w:hAnsi="Times New Roman" w:cs="Times New Roman"/>
          <w:lang w:val="ru-RU"/>
        </w:rPr>
        <w:br/>
        <w:t>– в течение 30 календарных дней с момента получения;</w:t>
      </w:r>
      <w:r w:rsidR="00FD66BE" w:rsidRPr="00FD66BE">
        <w:rPr>
          <w:rFonts w:ascii="Times New Roman" w:hAnsi="Times New Roman" w:cs="Times New Roman"/>
          <w:lang w:val="ru-RU"/>
        </w:rPr>
        <w:br/>
        <w:t>– в течение трех рабочих дней с момента получения материальных ценностей.</w:t>
      </w:r>
      <w:r w:rsidR="00FD66BE" w:rsidRPr="00FD66BE">
        <w:rPr>
          <w:rFonts w:ascii="Times New Roman" w:hAnsi="Times New Roman" w:cs="Times New Roman"/>
          <w:lang w:val="ru-RU"/>
        </w:rPr>
        <w:br/>
        <w:t>Доверенности выдаются штатным сотрудникам, с которыми заключен договор о полной материальной ответственности.</w:t>
      </w:r>
    </w:p>
    <w:p w:rsidR="000E05E2" w:rsidRPr="00FD66BE" w:rsidRDefault="000E05E2"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7.10.В исключительных случаях, при острой необходимости и наличии ЛБО, подотчетное лицо может произвести расходы в интересах учреждения с письменного разрешения руководителя за счет собственных сре</w:t>
      </w:r>
      <w:proofErr w:type="gramStart"/>
      <w:r>
        <w:rPr>
          <w:rFonts w:ascii="Times New Roman" w:hAnsi="Times New Roman" w:cs="Times New Roman"/>
          <w:lang w:val="ru-RU"/>
        </w:rPr>
        <w:t>дств с п</w:t>
      </w:r>
      <w:proofErr w:type="gramEnd"/>
      <w:r>
        <w:rPr>
          <w:rFonts w:ascii="Times New Roman" w:hAnsi="Times New Roman" w:cs="Times New Roman"/>
          <w:lang w:val="ru-RU"/>
        </w:rPr>
        <w:t>оследующим возмещением этих расходов».</w:t>
      </w:r>
    </w:p>
    <w:p w:rsidR="00FD66BE" w:rsidRPr="00FD66BE" w:rsidRDefault="000E05E2" w:rsidP="00FD6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Pr>
          <w:rFonts w:ascii="Times New Roman" w:hAnsi="Times New Roman" w:cs="Times New Roman"/>
          <w:lang w:val="ru-RU"/>
        </w:rPr>
        <w:t>7.11</w:t>
      </w:r>
      <w:r w:rsidR="00FD66BE" w:rsidRPr="00FD66BE">
        <w:rPr>
          <w:rFonts w:ascii="Times New Roman" w:hAnsi="Times New Roman" w:cs="Times New Roman"/>
          <w:lang w:val="ru-RU"/>
        </w:rPr>
        <w:t>. Авансовые отчеты брошюруются в хронологическом порядке в последний день отчетного месяца.</w:t>
      </w:r>
    </w:p>
    <w:p w:rsidR="00AD73E4" w:rsidRPr="00066013" w:rsidRDefault="00AD73E4">
      <w:pPr>
        <w:rPr>
          <w:rFonts w:hAnsi="Times New Roman" w:cs="Times New Roman"/>
          <w:color w:val="000000"/>
          <w:sz w:val="24"/>
          <w:szCs w:val="24"/>
          <w:lang w:val="ru-RU"/>
        </w:rPr>
      </w:pPr>
    </w:p>
    <w:p w:rsidR="00AD73E4" w:rsidRPr="00066013" w:rsidRDefault="000E05E2">
      <w:pPr>
        <w:rPr>
          <w:rFonts w:hAnsi="Times New Roman" w:cs="Times New Roman"/>
          <w:color w:val="000000"/>
          <w:sz w:val="24"/>
          <w:szCs w:val="24"/>
          <w:lang w:val="ru-RU"/>
        </w:rPr>
      </w:pPr>
      <w:r>
        <w:rPr>
          <w:rFonts w:hAnsi="Times New Roman" w:cs="Times New Roman"/>
          <w:b/>
          <w:bCs/>
          <w:color w:val="000000"/>
          <w:sz w:val="24"/>
          <w:szCs w:val="24"/>
          <w:lang w:val="ru-RU"/>
        </w:rPr>
        <w:t>8</w:t>
      </w:r>
      <w:r w:rsidR="00066013" w:rsidRPr="00066013">
        <w:rPr>
          <w:rFonts w:hAnsi="Times New Roman" w:cs="Times New Roman"/>
          <w:b/>
          <w:bCs/>
          <w:color w:val="000000"/>
          <w:sz w:val="24"/>
          <w:szCs w:val="24"/>
          <w:lang w:val="ru-RU"/>
        </w:rPr>
        <w:t>. Расчеты с дебиторами</w:t>
      </w:r>
      <w:r w:rsidR="00066013">
        <w:rPr>
          <w:rFonts w:hAnsi="Times New Roman" w:cs="Times New Roman"/>
          <w:b/>
          <w:bCs/>
          <w:color w:val="000000"/>
          <w:sz w:val="24"/>
          <w:szCs w:val="24"/>
        </w:rPr>
        <w:t> </w:t>
      </w:r>
    </w:p>
    <w:p w:rsidR="00AD73E4" w:rsidRPr="00066013" w:rsidRDefault="000E05E2">
      <w:pPr>
        <w:rPr>
          <w:rFonts w:hAnsi="Times New Roman" w:cs="Times New Roman"/>
          <w:color w:val="000000"/>
          <w:sz w:val="24"/>
          <w:szCs w:val="24"/>
          <w:lang w:val="ru-RU"/>
        </w:rPr>
      </w:pPr>
      <w:r>
        <w:rPr>
          <w:rFonts w:hAnsi="Times New Roman" w:cs="Times New Roman"/>
          <w:color w:val="000000"/>
          <w:sz w:val="24"/>
          <w:szCs w:val="24"/>
          <w:lang w:val="ru-RU"/>
        </w:rPr>
        <w:t>8</w:t>
      </w:r>
      <w:r w:rsidR="00066013" w:rsidRPr="00066013">
        <w:rPr>
          <w:rFonts w:hAnsi="Times New Roman" w:cs="Times New Roman"/>
          <w:color w:val="000000"/>
          <w:sz w:val="24"/>
          <w:szCs w:val="24"/>
          <w:lang w:val="ru-RU"/>
        </w:rPr>
        <w:t>.1. Учреждение администрирует поступления в бюджет на счете КБК</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1.210.02.000 по правилам, установленным главным администратором доходов бюджета.</w:t>
      </w:r>
    </w:p>
    <w:p w:rsidR="00AD73E4" w:rsidRPr="00066013" w:rsidRDefault="000E05E2">
      <w:pPr>
        <w:rPr>
          <w:rFonts w:hAnsi="Times New Roman" w:cs="Times New Roman"/>
          <w:color w:val="000000"/>
          <w:sz w:val="24"/>
          <w:szCs w:val="24"/>
          <w:lang w:val="ru-RU"/>
        </w:rPr>
      </w:pPr>
      <w:r>
        <w:rPr>
          <w:rFonts w:hAnsi="Times New Roman" w:cs="Times New Roman"/>
          <w:color w:val="000000"/>
          <w:sz w:val="24"/>
          <w:szCs w:val="24"/>
          <w:lang w:val="ru-RU"/>
        </w:rPr>
        <w:t>8</w:t>
      </w:r>
      <w:r w:rsidR="00066013" w:rsidRPr="00066013">
        <w:rPr>
          <w:rFonts w:hAnsi="Times New Roman" w:cs="Times New Roman"/>
          <w:color w:val="000000"/>
          <w:sz w:val="24"/>
          <w:szCs w:val="24"/>
          <w:lang w:val="ru-RU"/>
        </w:rPr>
        <w:t>.2. Излишне полученные от плательщиков средства возвращаются на основании заявления плательщика и акта сверки с плательщиком.</w:t>
      </w:r>
    </w:p>
    <w:p w:rsidR="00AD73E4" w:rsidRPr="00066013" w:rsidRDefault="00617E1C">
      <w:pPr>
        <w:rPr>
          <w:rFonts w:hAnsi="Times New Roman" w:cs="Times New Roman"/>
          <w:color w:val="000000"/>
          <w:sz w:val="24"/>
          <w:szCs w:val="24"/>
          <w:lang w:val="ru-RU"/>
        </w:rPr>
      </w:pPr>
      <w:r>
        <w:rPr>
          <w:rFonts w:hAnsi="Times New Roman" w:cs="Times New Roman"/>
          <w:b/>
          <w:bCs/>
          <w:color w:val="000000"/>
          <w:sz w:val="24"/>
          <w:szCs w:val="24"/>
          <w:lang w:val="ru-RU"/>
        </w:rPr>
        <w:t>9</w:t>
      </w:r>
      <w:r w:rsidR="00066013" w:rsidRPr="00066013">
        <w:rPr>
          <w:rFonts w:hAnsi="Times New Roman" w:cs="Times New Roman"/>
          <w:b/>
          <w:bCs/>
          <w:color w:val="000000"/>
          <w:sz w:val="24"/>
          <w:szCs w:val="24"/>
          <w:lang w:val="ru-RU"/>
        </w:rPr>
        <w:t>. Расчеты по обязательствам</w:t>
      </w:r>
    </w:p>
    <w:p w:rsidR="000E05E2" w:rsidRPr="000E05E2" w:rsidRDefault="00617E1C" w:rsidP="000E05E2">
      <w:pPr>
        <w:jc w:val="both"/>
        <w:rPr>
          <w:rFonts w:ascii="Times New Roman" w:hAnsi="Times New Roman" w:cs="Times New Roman"/>
          <w:lang w:val="ru-RU"/>
        </w:rPr>
      </w:pPr>
      <w:r>
        <w:rPr>
          <w:rFonts w:ascii="Times New Roman" w:hAnsi="Times New Roman" w:cs="Times New Roman"/>
          <w:lang w:val="ru-RU"/>
        </w:rPr>
        <w:t>9</w:t>
      </w:r>
      <w:r w:rsidR="000E05E2" w:rsidRPr="000E05E2">
        <w:rPr>
          <w:rFonts w:ascii="Times New Roman" w:hAnsi="Times New Roman" w:cs="Times New Roman"/>
          <w:lang w:val="ru-RU"/>
        </w:rPr>
        <w:t xml:space="preserve">.1.Расходы по статьям КОСГУ  211 «Заработная плата», 212 «Прочие выплаты», 213 «Начисления на оплату труда» учитываются </w:t>
      </w:r>
      <w:r w:rsidR="000E05E2" w:rsidRPr="000E05E2">
        <w:rPr>
          <w:rFonts w:ascii="Times New Roman" w:hAnsi="Times New Roman" w:cs="Times New Roman"/>
          <w:iCs/>
          <w:lang w:val="ru-RU"/>
        </w:rPr>
        <w:t xml:space="preserve">напрямую </w:t>
      </w:r>
      <w:r w:rsidR="000E05E2" w:rsidRPr="000E05E2">
        <w:rPr>
          <w:rFonts w:ascii="Times New Roman" w:hAnsi="Times New Roman" w:cs="Times New Roman"/>
          <w:lang w:val="ru-RU"/>
        </w:rPr>
        <w:t>в зависимости от принадлежности каждой штатной единицы к штатному расписанию того или иного источника финансирования.</w:t>
      </w:r>
    </w:p>
    <w:p w:rsidR="000E05E2" w:rsidRPr="00766BA0" w:rsidRDefault="000E05E2" w:rsidP="000E05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766BA0">
        <w:rPr>
          <w:sz w:val="24"/>
          <w:szCs w:val="24"/>
        </w:rPr>
        <w:t xml:space="preserve">Аналитический учет расчетов по пособиям и иным социальным выплатам ведется в </w:t>
      </w:r>
      <w:r w:rsidRPr="00766BA0">
        <w:rPr>
          <w:sz w:val="24"/>
          <w:szCs w:val="24"/>
        </w:rPr>
        <w:br/>
        <w:t>разрезе физических лиц – получателей социальных выплат.</w:t>
      </w:r>
    </w:p>
    <w:p w:rsidR="000E05E2" w:rsidRPr="00766BA0" w:rsidRDefault="000E05E2" w:rsidP="000E05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sidRPr="00766BA0">
        <w:rPr>
          <w:sz w:val="24"/>
          <w:szCs w:val="24"/>
        </w:rPr>
        <w:t xml:space="preserve"> Аналитический учет расчетов по оплате труда ведется в разрезе сотрудников и других </w:t>
      </w:r>
      <w:r w:rsidRPr="00766BA0">
        <w:rPr>
          <w:sz w:val="24"/>
          <w:szCs w:val="24"/>
        </w:rPr>
        <w:br/>
        <w:t>физических лиц, с которыми заключены гражданско-правовые договоры.</w:t>
      </w:r>
    </w:p>
    <w:p w:rsidR="000E05E2" w:rsidRPr="000E05E2" w:rsidRDefault="00617E1C" w:rsidP="000E05E2">
      <w:pPr>
        <w:jc w:val="both"/>
        <w:rPr>
          <w:rFonts w:ascii="Times New Roman" w:hAnsi="Times New Roman" w:cs="Times New Roman"/>
          <w:lang w:val="ru-RU"/>
        </w:rPr>
      </w:pPr>
      <w:r>
        <w:rPr>
          <w:rFonts w:ascii="Times New Roman" w:hAnsi="Times New Roman" w:cs="Times New Roman"/>
          <w:lang w:val="ru-RU"/>
        </w:rPr>
        <w:lastRenderedPageBreak/>
        <w:t>9</w:t>
      </w:r>
      <w:r w:rsidR="000E05E2" w:rsidRPr="000E05E2">
        <w:rPr>
          <w:rFonts w:ascii="Times New Roman" w:hAnsi="Times New Roman" w:cs="Times New Roman"/>
          <w:lang w:val="ru-RU"/>
        </w:rPr>
        <w:t>.2. Фактические расходы на оплату труда определяются:</w:t>
      </w:r>
    </w:p>
    <w:p w:rsidR="000E05E2" w:rsidRPr="00766BA0" w:rsidRDefault="000E05E2" w:rsidP="000E05E2">
      <w:pPr>
        <w:numPr>
          <w:ilvl w:val="0"/>
          <w:numId w:val="46"/>
        </w:numPr>
        <w:shd w:val="clear" w:color="auto" w:fill="FFFFFF"/>
        <w:tabs>
          <w:tab w:val="left" w:pos="547"/>
        </w:tabs>
        <w:spacing w:before="0" w:beforeAutospacing="0" w:after="0" w:afterAutospacing="0"/>
        <w:jc w:val="both"/>
        <w:rPr>
          <w:rFonts w:ascii="Times New Roman" w:hAnsi="Times New Roman" w:cs="Times New Roman"/>
        </w:rPr>
      </w:pPr>
      <w:r w:rsidRPr="00766BA0">
        <w:rPr>
          <w:rFonts w:ascii="Times New Roman" w:hAnsi="Times New Roman" w:cs="Times New Roman"/>
        </w:rPr>
        <w:t>трудовыми договорами;</w:t>
      </w:r>
    </w:p>
    <w:p w:rsidR="000E05E2" w:rsidRPr="00766BA0" w:rsidRDefault="000E05E2" w:rsidP="000E05E2">
      <w:pPr>
        <w:numPr>
          <w:ilvl w:val="0"/>
          <w:numId w:val="46"/>
        </w:numPr>
        <w:shd w:val="clear" w:color="auto" w:fill="FFFFFF"/>
        <w:tabs>
          <w:tab w:val="left" w:pos="547"/>
        </w:tabs>
        <w:spacing w:before="0" w:beforeAutospacing="0" w:after="0" w:afterAutospacing="0"/>
        <w:jc w:val="both"/>
        <w:rPr>
          <w:rFonts w:ascii="Times New Roman" w:hAnsi="Times New Roman" w:cs="Times New Roman"/>
        </w:rPr>
      </w:pPr>
      <w:r w:rsidRPr="00766BA0">
        <w:rPr>
          <w:rFonts w:ascii="Times New Roman" w:hAnsi="Times New Roman" w:cs="Times New Roman"/>
        </w:rPr>
        <w:t>штатным расписанием;</w:t>
      </w:r>
    </w:p>
    <w:p w:rsidR="000E05E2" w:rsidRPr="00766BA0" w:rsidRDefault="000E05E2" w:rsidP="000E05E2">
      <w:pPr>
        <w:numPr>
          <w:ilvl w:val="0"/>
          <w:numId w:val="46"/>
        </w:numPr>
        <w:shd w:val="clear" w:color="auto" w:fill="FFFFFF"/>
        <w:tabs>
          <w:tab w:val="left" w:pos="547"/>
        </w:tabs>
        <w:spacing w:before="0" w:beforeAutospacing="0" w:after="0" w:afterAutospacing="0"/>
        <w:jc w:val="both"/>
        <w:rPr>
          <w:rFonts w:ascii="Times New Roman" w:hAnsi="Times New Roman" w:cs="Times New Roman"/>
        </w:rPr>
      </w:pPr>
      <w:r w:rsidRPr="00766BA0">
        <w:rPr>
          <w:rFonts w:ascii="Times New Roman" w:hAnsi="Times New Roman" w:cs="Times New Roman"/>
        </w:rPr>
        <w:t>положением об оплате труда;</w:t>
      </w:r>
    </w:p>
    <w:p w:rsidR="000E05E2" w:rsidRPr="00766BA0" w:rsidRDefault="000E05E2" w:rsidP="000E05E2">
      <w:pPr>
        <w:numPr>
          <w:ilvl w:val="0"/>
          <w:numId w:val="46"/>
        </w:numPr>
        <w:shd w:val="clear" w:color="auto" w:fill="FFFFFF"/>
        <w:tabs>
          <w:tab w:val="left" w:pos="547"/>
        </w:tabs>
        <w:spacing w:before="0" w:beforeAutospacing="0" w:after="0" w:afterAutospacing="0"/>
        <w:jc w:val="both"/>
        <w:rPr>
          <w:rFonts w:ascii="Times New Roman" w:hAnsi="Times New Roman" w:cs="Times New Roman"/>
        </w:rPr>
      </w:pPr>
      <w:r w:rsidRPr="00766BA0">
        <w:rPr>
          <w:rFonts w:ascii="Times New Roman" w:hAnsi="Times New Roman" w:cs="Times New Roman"/>
        </w:rPr>
        <w:t>положением о премировании;</w:t>
      </w:r>
    </w:p>
    <w:p w:rsidR="000E05E2" w:rsidRPr="00766BA0" w:rsidRDefault="000E05E2" w:rsidP="000E05E2">
      <w:pPr>
        <w:numPr>
          <w:ilvl w:val="0"/>
          <w:numId w:val="46"/>
        </w:numPr>
        <w:shd w:val="clear" w:color="auto" w:fill="FFFFFF"/>
        <w:tabs>
          <w:tab w:val="left" w:pos="547"/>
        </w:tabs>
        <w:spacing w:before="0" w:beforeAutospacing="0" w:after="0" w:afterAutospacing="0"/>
        <w:jc w:val="both"/>
        <w:rPr>
          <w:rFonts w:ascii="Times New Roman" w:hAnsi="Times New Roman" w:cs="Times New Roman"/>
        </w:rPr>
      </w:pPr>
      <w:r w:rsidRPr="00766BA0">
        <w:rPr>
          <w:rFonts w:ascii="Times New Roman" w:hAnsi="Times New Roman" w:cs="Times New Roman"/>
        </w:rPr>
        <w:t>табелем учета рабочего времени.</w:t>
      </w:r>
    </w:p>
    <w:p w:rsidR="00AD73E4" w:rsidRPr="000E05E2" w:rsidRDefault="0019792C" w:rsidP="000E05E2">
      <w:pPr>
        <w:rPr>
          <w:rFonts w:hAnsi="Times New Roman" w:cs="Times New Roman"/>
          <w:color w:val="000000"/>
          <w:sz w:val="24"/>
          <w:szCs w:val="24"/>
          <w:lang w:val="ru-RU"/>
        </w:rPr>
      </w:pPr>
      <w:r>
        <w:rPr>
          <w:rFonts w:ascii="Times New Roman" w:hAnsi="Times New Roman" w:cs="Times New Roman"/>
          <w:spacing w:val="-1"/>
          <w:lang w:val="ru-RU"/>
        </w:rPr>
        <w:t>9</w:t>
      </w:r>
      <w:r w:rsidR="000E05E2" w:rsidRPr="000E05E2">
        <w:rPr>
          <w:rFonts w:ascii="Times New Roman" w:hAnsi="Times New Roman" w:cs="Times New Roman"/>
          <w:spacing w:val="-1"/>
          <w:lang w:val="ru-RU"/>
        </w:rPr>
        <w:t xml:space="preserve">.3.Расходы по статьям 225 ,226 «Расходы на прочие услуги» и 290 «Прочие расходы» в части договоров </w:t>
      </w:r>
      <w:r w:rsidR="000E05E2" w:rsidRPr="000E05E2">
        <w:rPr>
          <w:rFonts w:ascii="Times New Roman" w:hAnsi="Times New Roman" w:cs="Times New Roman"/>
          <w:lang w:val="ru-RU"/>
        </w:rPr>
        <w:t>гражданско-правового характера учитываются напрямую в зависимости от источника финансирования, по которому заключен конкретный догов</w:t>
      </w:r>
    </w:p>
    <w:p w:rsidR="00AD73E4" w:rsidRPr="00DB43C2" w:rsidRDefault="00617E1C">
      <w:pPr>
        <w:rPr>
          <w:rFonts w:hAnsi="Times New Roman" w:cs="Times New Roman"/>
          <w:b/>
          <w:bCs/>
          <w:color w:val="000000"/>
          <w:sz w:val="24"/>
          <w:szCs w:val="24"/>
          <w:lang w:val="ru-RU"/>
        </w:rPr>
      </w:pPr>
      <w:r w:rsidRPr="00DB43C2">
        <w:rPr>
          <w:rFonts w:hAnsi="Times New Roman" w:cs="Times New Roman"/>
          <w:b/>
          <w:bCs/>
          <w:color w:val="000000"/>
          <w:sz w:val="24"/>
          <w:szCs w:val="24"/>
          <w:lang w:val="ru-RU"/>
        </w:rPr>
        <w:t>10</w:t>
      </w:r>
      <w:r w:rsidR="00066013" w:rsidRPr="00DB43C2">
        <w:rPr>
          <w:rFonts w:hAnsi="Times New Roman" w:cs="Times New Roman"/>
          <w:b/>
          <w:bCs/>
          <w:color w:val="000000"/>
          <w:sz w:val="24"/>
          <w:szCs w:val="24"/>
          <w:lang w:val="ru-RU"/>
        </w:rPr>
        <w:t>. Дебиторская и кредиторская задолженность</w:t>
      </w:r>
    </w:p>
    <w:p w:rsidR="00DB43C2" w:rsidRPr="00766BA0" w:rsidRDefault="00DB43C2" w:rsidP="00DB43C2">
      <w:pPr>
        <w:pStyle w:val="a6"/>
        <w:jc w:val="both"/>
      </w:pPr>
      <w:r>
        <w:t>10</w:t>
      </w:r>
      <w:r w:rsidRPr="00766BA0">
        <w:t>.1.Дебиторская задолженность, срок исковой давности которой истек, списывается по результатам инвентаризации. Основанием для списания служат:</w:t>
      </w:r>
    </w:p>
    <w:p w:rsidR="00DB43C2" w:rsidRPr="00766BA0" w:rsidRDefault="00DB43C2" w:rsidP="00DB43C2">
      <w:pPr>
        <w:pStyle w:val="a6"/>
        <w:numPr>
          <w:ilvl w:val="0"/>
          <w:numId w:val="47"/>
        </w:numPr>
        <w:ind w:left="426" w:firstLine="0"/>
        <w:jc w:val="both"/>
      </w:pPr>
      <w:r w:rsidRPr="00766BA0">
        <w:t>первичные документы, подтверждающие возникновение дебиторской задолженности (договоры, акты, счета, платежные документы);</w:t>
      </w:r>
    </w:p>
    <w:p w:rsidR="00DB43C2" w:rsidRPr="00766BA0" w:rsidRDefault="00DB43C2" w:rsidP="00DB43C2">
      <w:pPr>
        <w:pStyle w:val="a6"/>
        <w:numPr>
          <w:ilvl w:val="0"/>
          <w:numId w:val="47"/>
        </w:numPr>
        <w:ind w:left="426" w:firstLine="0"/>
        <w:jc w:val="both"/>
      </w:pPr>
      <w:r w:rsidRPr="00766BA0">
        <w:t>инвентаризационная опись расчетов с покупателями, поставщиками и прочими дебиторами и кредиторами ;</w:t>
      </w:r>
    </w:p>
    <w:p w:rsidR="00DB43C2" w:rsidRPr="00766BA0" w:rsidRDefault="00DB43C2" w:rsidP="00DB43C2">
      <w:pPr>
        <w:pStyle w:val="a6"/>
        <w:numPr>
          <w:ilvl w:val="0"/>
          <w:numId w:val="47"/>
        </w:numPr>
        <w:ind w:left="426" w:firstLine="0"/>
        <w:jc w:val="both"/>
      </w:pPr>
      <w:r w:rsidRPr="00766BA0">
        <w:t>докладная записка руководству учреждения о выявлении дебиторской задолженности с истекшим сроком исковой давности;</w:t>
      </w:r>
    </w:p>
    <w:p w:rsidR="00DB43C2" w:rsidRPr="00766BA0" w:rsidRDefault="00DB43C2" w:rsidP="00DB43C2">
      <w:pPr>
        <w:pStyle w:val="a6"/>
        <w:numPr>
          <w:ilvl w:val="0"/>
          <w:numId w:val="47"/>
        </w:numPr>
        <w:ind w:left="426" w:firstLine="0"/>
        <w:jc w:val="both"/>
      </w:pPr>
      <w:r w:rsidRPr="00766BA0">
        <w:t>решение руководителя (приказ) о списании этой задолженности;</w:t>
      </w:r>
    </w:p>
    <w:p w:rsidR="00DB43C2" w:rsidRPr="00766BA0" w:rsidRDefault="00DB43C2" w:rsidP="00DB43C2">
      <w:pPr>
        <w:pStyle w:val="a6"/>
        <w:numPr>
          <w:ilvl w:val="0"/>
          <w:numId w:val="47"/>
        </w:numPr>
        <w:ind w:left="426" w:firstLine="0"/>
        <w:jc w:val="both"/>
      </w:pPr>
      <w:r w:rsidRPr="00766BA0">
        <w:t>(при наличии информации, что данное учреждение исключено из Единого реестра юридических лиц) выписка из ЕГРЮЛ, предоставленная по запросу налоговой инспекцией.</w:t>
      </w:r>
    </w:p>
    <w:p w:rsidR="00DB43C2" w:rsidRPr="00766BA0" w:rsidRDefault="00DB43C2" w:rsidP="00DB43C2">
      <w:pPr>
        <w:pStyle w:val="a6"/>
        <w:jc w:val="both"/>
      </w:pPr>
      <w:r w:rsidRPr="00766BA0">
        <w:t>Учреждением ведется учет списанной задолженности на забалансовом счете 04 «</w:t>
      </w:r>
      <w:r w:rsidR="00980A6A">
        <w:t>Сомнительная задолженность</w:t>
      </w:r>
      <w:r w:rsidRPr="00766BA0">
        <w:t>» в течение пяти лет для наблюдения за возможностью ее взыскания в случае изменения имущественного положения должника.</w:t>
      </w:r>
    </w:p>
    <w:p w:rsidR="00DB43C2" w:rsidRPr="00DB43C2" w:rsidRDefault="00DB43C2" w:rsidP="00DB43C2">
      <w:pPr>
        <w:rPr>
          <w:rFonts w:ascii="Times New Roman" w:hAnsi="Times New Roman" w:cs="Times New Roman"/>
          <w:color w:val="000000"/>
          <w:lang w:val="ru-RU"/>
        </w:rPr>
      </w:pPr>
      <w:r w:rsidRPr="00DB43C2">
        <w:rPr>
          <w:rFonts w:ascii="Times New Roman" w:hAnsi="Times New Roman" w:cs="Times New Roman"/>
          <w:color w:val="000000"/>
          <w:lang w:val="ru-RU"/>
        </w:rPr>
        <w:t>Основание: пункт 339 Инструкции к Единому плану счетов № 157н, пункт 11 СГС</w:t>
      </w:r>
      <w:r w:rsidRPr="00766BA0">
        <w:rPr>
          <w:rFonts w:ascii="Times New Roman" w:hAnsi="Times New Roman" w:cs="Times New Roman"/>
          <w:color w:val="000000"/>
        </w:rPr>
        <w:t> </w:t>
      </w:r>
      <w:r w:rsidRPr="00DB43C2">
        <w:rPr>
          <w:rFonts w:ascii="Times New Roman" w:hAnsi="Times New Roman" w:cs="Times New Roman"/>
          <w:color w:val="000000"/>
          <w:lang w:val="ru-RU"/>
        </w:rPr>
        <w:t>«Доходы».</w:t>
      </w:r>
    </w:p>
    <w:p w:rsidR="00DB43C2" w:rsidRPr="00DB43C2" w:rsidRDefault="00DB43C2" w:rsidP="00DB43C2">
      <w:pPr>
        <w:rPr>
          <w:rFonts w:ascii="Times New Roman" w:hAnsi="Times New Roman" w:cs="Times New Roman"/>
          <w:color w:val="000000"/>
          <w:lang w:val="ru-RU"/>
        </w:rPr>
      </w:pPr>
      <w:r>
        <w:rPr>
          <w:rFonts w:ascii="Times New Roman" w:hAnsi="Times New Roman" w:cs="Times New Roman"/>
          <w:color w:val="000000"/>
          <w:lang w:val="ru-RU"/>
        </w:rPr>
        <w:t>10</w:t>
      </w:r>
      <w:r w:rsidRPr="00DB43C2">
        <w:rPr>
          <w:rFonts w:ascii="Times New Roman" w:hAnsi="Times New Roman" w:cs="Times New Roman"/>
          <w:color w:val="000000"/>
          <w:lang w:val="ru-RU"/>
        </w:rPr>
        <w:t>.2.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sidRPr="00766BA0">
        <w:rPr>
          <w:rFonts w:ascii="Times New Roman" w:hAnsi="Times New Roman" w:cs="Times New Roman"/>
          <w:color w:val="000000"/>
        </w:rPr>
        <w:t> </w:t>
      </w:r>
      <w:r w:rsidRPr="00DB43C2">
        <w:rPr>
          <w:rFonts w:ascii="Times New Roman" w:hAnsi="Times New Roman" w:cs="Times New Roman"/>
          <w:color w:val="000000"/>
          <w:lang w:val="ru-RU"/>
        </w:rPr>
        <w:t>Одновременно списанная с балансового учета кредиторская задолженность отражается</w:t>
      </w:r>
      <w:r w:rsidRPr="00766BA0">
        <w:rPr>
          <w:rFonts w:ascii="Times New Roman" w:hAnsi="Times New Roman" w:cs="Times New Roman"/>
          <w:color w:val="000000"/>
        </w:rPr>
        <w:t> </w:t>
      </w:r>
      <w:r w:rsidRPr="00DB43C2">
        <w:rPr>
          <w:rFonts w:ascii="Times New Roman" w:hAnsi="Times New Roman" w:cs="Times New Roman"/>
          <w:color w:val="000000"/>
          <w:lang w:val="ru-RU"/>
        </w:rPr>
        <w:t>на забалансовом счете 20 «Задолженность,</w:t>
      </w:r>
      <w:r w:rsidR="009E3388">
        <w:rPr>
          <w:rFonts w:ascii="Times New Roman" w:hAnsi="Times New Roman" w:cs="Times New Roman"/>
          <w:color w:val="000000"/>
          <w:lang w:val="ru-RU"/>
        </w:rPr>
        <w:t xml:space="preserve"> не востребованная кредиторами» (приложение 8).</w:t>
      </w:r>
    </w:p>
    <w:p w:rsidR="00DB43C2" w:rsidRPr="00DB43C2" w:rsidRDefault="00DB43C2" w:rsidP="00DB43C2">
      <w:pPr>
        <w:rPr>
          <w:rFonts w:ascii="Times New Roman" w:hAnsi="Times New Roman" w:cs="Times New Roman"/>
          <w:color w:val="000000"/>
          <w:lang w:val="ru-RU"/>
        </w:rPr>
      </w:pPr>
      <w:r w:rsidRPr="00DB43C2">
        <w:rPr>
          <w:rFonts w:ascii="Times New Roman" w:hAnsi="Times New Roman" w:cs="Times New Roman"/>
          <w:color w:val="000000"/>
          <w:lang w:val="ru-RU"/>
        </w:rPr>
        <w:t>С забалансового учета задолженность списывается на основании решения инвентаризационной комиссии учреждения:</w:t>
      </w:r>
    </w:p>
    <w:p w:rsidR="00DB43C2" w:rsidRPr="00DB43C2" w:rsidRDefault="00DB43C2" w:rsidP="00DB43C2">
      <w:pPr>
        <w:numPr>
          <w:ilvl w:val="0"/>
          <w:numId w:val="48"/>
        </w:numPr>
        <w:ind w:left="780" w:right="180"/>
        <w:contextualSpacing/>
        <w:rPr>
          <w:rFonts w:ascii="Times New Roman" w:hAnsi="Times New Roman" w:cs="Times New Roman"/>
          <w:color w:val="000000"/>
          <w:lang w:val="ru-RU"/>
        </w:rPr>
      </w:pPr>
      <w:r w:rsidRPr="00DB43C2">
        <w:rPr>
          <w:rFonts w:ascii="Times New Roman" w:hAnsi="Times New Roman" w:cs="Times New Roman"/>
          <w:color w:val="000000"/>
          <w:lang w:val="ru-RU"/>
        </w:rPr>
        <w:t>по истечении пяти лет отражения задолженности на забалансовом учете;</w:t>
      </w:r>
    </w:p>
    <w:p w:rsidR="00DB43C2" w:rsidRPr="00DB43C2" w:rsidRDefault="00DB43C2" w:rsidP="00DB43C2">
      <w:pPr>
        <w:numPr>
          <w:ilvl w:val="0"/>
          <w:numId w:val="48"/>
        </w:numPr>
        <w:ind w:left="780" w:right="180"/>
        <w:contextualSpacing/>
        <w:rPr>
          <w:rFonts w:ascii="Times New Roman" w:hAnsi="Times New Roman" w:cs="Times New Roman"/>
          <w:color w:val="000000"/>
          <w:lang w:val="ru-RU"/>
        </w:rPr>
      </w:pPr>
      <w:r w:rsidRPr="00DB43C2">
        <w:rPr>
          <w:rFonts w:ascii="Times New Roman" w:hAnsi="Times New Roman" w:cs="Times New Roman"/>
          <w:color w:val="000000"/>
          <w:lang w:val="ru-RU"/>
        </w:rPr>
        <w:t>по завершении срока возможного возобновления процедуры взыскания задолженности согласно действующему законодательству;</w:t>
      </w:r>
    </w:p>
    <w:p w:rsidR="00DB43C2" w:rsidRPr="00766BA0" w:rsidRDefault="00DB43C2" w:rsidP="00DB43C2">
      <w:pPr>
        <w:numPr>
          <w:ilvl w:val="0"/>
          <w:numId w:val="48"/>
        </w:numPr>
        <w:ind w:left="780" w:right="180"/>
        <w:rPr>
          <w:rFonts w:ascii="Times New Roman" w:hAnsi="Times New Roman" w:cs="Times New Roman"/>
          <w:color w:val="000000"/>
        </w:rPr>
      </w:pPr>
      <w:r w:rsidRPr="00DB43C2">
        <w:rPr>
          <w:rFonts w:ascii="Times New Roman" w:hAnsi="Times New Roman" w:cs="Times New Roman"/>
          <w:color w:val="000000"/>
          <w:lang w:val="ru-RU"/>
        </w:rPr>
        <w:t xml:space="preserve">при наличии документов, подтверждающих прекращение обязательства в связи со смертью </w:t>
      </w:r>
      <w:r w:rsidRPr="00766BA0">
        <w:rPr>
          <w:rFonts w:ascii="Times New Roman" w:hAnsi="Times New Roman" w:cs="Times New Roman"/>
          <w:color w:val="000000"/>
        </w:rPr>
        <w:t>(ликвидацией) контрагента.</w:t>
      </w:r>
    </w:p>
    <w:p w:rsidR="00DB43C2" w:rsidRPr="00DB43C2" w:rsidRDefault="00DB43C2" w:rsidP="00DB43C2">
      <w:pPr>
        <w:rPr>
          <w:rFonts w:ascii="Times New Roman" w:hAnsi="Times New Roman" w:cs="Times New Roman"/>
          <w:color w:val="000000"/>
          <w:lang w:val="ru-RU"/>
        </w:rPr>
      </w:pPr>
      <w:r w:rsidRPr="00DB43C2">
        <w:rPr>
          <w:rFonts w:ascii="Times New Roman" w:hAnsi="Times New Roman" w:cs="Times New Roman"/>
          <w:color w:val="000000"/>
          <w:lang w:val="ru-RU"/>
        </w:rPr>
        <w:t>Кредиторская задолженность списывается с баланса отдельно по каждому обязательству (кредитору).</w:t>
      </w:r>
    </w:p>
    <w:p w:rsidR="00DB43C2" w:rsidRPr="00DB43C2" w:rsidRDefault="00DB43C2" w:rsidP="00DB43C2">
      <w:pPr>
        <w:rPr>
          <w:rFonts w:ascii="Times New Roman" w:hAnsi="Times New Roman" w:cs="Times New Roman"/>
          <w:color w:val="000000"/>
          <w:lang w:val="ru-RU"/>
        </w:rPr>
      </w:pPr>
      <w:r w:rsidRPr="00DB43C2">
        <w:rPr>
          <w:rFonts w:ascii="Times New Roman" w:hAnsi="Times New Roman" w:cs="Times New Roman"/>
          <w:color w:val="000000"/>
          <w:lang w:val="ru-RU"/>
        </w:rPr>
        <w:t>Основание: пункты 371, 372 Инструкции к Единому плану счетов № 157н.</w:t>
      </w:r>
    </w:p>
    <w:p w:rsidR="00DB43C2" w:rsidRPr="00617E1C" w:rsidRDefault="00DB43C2">
      <w:pPr>
        <w:rPr>
          <w:rFonts w:hAnsi="Times New Roman" w:cs="Times New Roman"/>
          <w:color w:val="000000"/>
          <w:sz w:val="24"/>
          <w:szCs w:val="24"/>
          <w:highlight w:val="yellow"/>
          <w:lang w:val="ru-RU"/>
        </w:rPr>
      </w:pPr>
    </w:p>
    <w:p w:rsidR="00AD73E4" w:rsidRPr="00066013" w:rsidRDefault="00617E1C">
      <w:pPr>
        <w:rPr>
          <w:rFonts w:hAnsi="Times New Roman" w:cs="Times New Roman"/>
          <w:color w:val="000000"/>
          <w:sz w:val="24"/>
          <w:szCs w:val="24"/>
          <w:lang w:val="ru-RU"/>
        </w:rPr>
      </w:pPr>
      <w:r>
        <w:rPr>
          <w:rFonts w:hAnsi="Times New Roman" w:cs="Times New Roman"/>
          <w:b/>
          <w:bCs/>
          <w:color w:val="000000"/>
          <w:sz w:val="24"/>
          <w:szCs w:val="24"/>
          <w:lang w:val="ru-RU"/>
        </w:rPr>
        <w:lastRenderedPageBreak/>
        <w:t>11</w:t>
      </w:r>
      <w:r w:rsidR="00066013" w:rsidRPr="00066013">
        <w:rPr>
          <w:rFonts w:hAnsi="Times New Roman" w:cs="Times New Roman"/>
          <w:b/>
          <w:bCs/>
          <w:color w:val="000000"/>
          <w:sz w:val="24"/>
          <w:szCs w:val="24"/>
          <w:lang w:val="ru-RU"/>
        </w:rPr>
        <w:t>. Финансовый результат</w:t>
      </w:r>
    </w:p>
    <w:p w:rsidR="00AD73E4" w:rsidRPr="00066013" w:rsidRDefault="00617E1C">
      <w:pPr>
        <w:rPr>
          <w:rFonts w:hAnsi="Times New Roman" w:cs="Times New Roman"/>
          <w:color w:val="000000"/>
          <w:sz w:val="24"/>
          <w:szCs w:val="24"/>
          <w:lang w:val="ru-RU"/>
        </w:rPr>
      </w:pPr>
      <w:r>
        <w:rPr>
          <w:rFonts w:hAnsi="Times New Roman" w:cs="Times New Roman"/>
          <w:color w:val="000000"/>
          <w:sz w:val="24"/>
          <w:szCs w:val="24"/>
          <w:lang w:val="ru-RU"/>
        </w:rPr>
        <w:t>11</w:t>
      </w:r>
      <w:r w:rsidR="00066013" w:rsidRPr="00066013">
        <w:rPr>
          <w:rFonts w:hAnsi="Times New Roman" w:cs="Times New Roman"/>
          <w:color w:val="000000"/>
          <w:sz w:val="24"/>
          <w:szCs w:val="24"/>
          <w:lang w:val="ru-RU"/>
        </w:rPr>
        <w:t>.1. Учреждение все расходы производит в соответствии с утвержденной на отчетный</w:t>
      </w:r>
      <w:r w:rsidR="00066013">
        <w:rPr>
          <w:rFonts w:hAnsi="Times New Roman" w:cs="Times New Roman"/>
          <w:color w:val="000000"/>
          <w:sz w:val="24"/>
          <w:szCs w:val="24"/>
        </w:rPr>
        <w:t> </w:t>
      </w:r>
      <w:r w:rsidR="00066013" w:rsidRPr="00066013">
        <w:rPr>
          <w:rFonts w:hAnsi="Times New Roman" w:cs="Times New Roman"/>
          <w:color w:val="000000"/>
          <w:sz w:val="24"/>
          <w:szCs w:val="24"/>
          <w:lang w:val="ru-RU"/>
        </w:rPr>
        <w:t>год бюджетной сметой и в пределах установленных норм:</w:t>
      </w:r>
    </w:p>
    <w:p w:rsidR="00AD73E4" w:rsidRPr="00066013" w:rsidRDefault="00066013">
      <w:pPr>
        <w:numPr>
          <w:ilvl w:val="0"/>
          <w:numId w:val="35"/>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пользование услугами сотовой связи – по лимиту, утвержденному распоряжением</w:t>
      </w:r>
      <w:r>
        <w:rPr>
          <w:rFonts w:hAnsi="Times New Roman" w:cs="Times New Roman"/>
          <w:color w:val="000000"/>
          <w:sz w:val="24"/>
          <w:szCs w:val="24"/>
        </w:rPr>
        <w:t> </w:t>
      </w:r>
      <w:r w:rsidRPr="00066013">
        <w:rPr>
          <w:rFonts w:hAnsi="Times New Roman" w:cs="Times New Roman"/>
          <w:color w:val="000000"/>
          <w:sz w:val="24"/>
          <w:szCs w:val="24"/>
          <w:lang w:val="ru-RU"/>
        </w:rPr>
        <w:t>руководителя учреждения.</w:t>
      </w:r>
    </w:p>
    <w:p w:rsidR="00930EE2" w:rsidRDefault="00930EE2" w:rsidP="00930E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r>
        <w:rPr>
          <w:color w:val="000000"/>
          <w:sz w:val="24"/>
          <w:szCs w:val="24"/>
        </w:rPr>
        <w:t>11</w:t>
      </w:r>
      <w:r w:rsidR="00C71349">
        <w:rPr>
          <w:color w:val="000000"/>
          <w:sz w:val="24"/>
          <w:szCs w:val="24"/>
        </w:rPr>
        <w:t>.2</w:t>
      </w:r>
      <w:r w:rsidR="00066013">
        <w:rPr>
          <w:color w:val="000000"/>
          <w:sz w:val="24"/>
          <w:szCs w:val="24"/>
        </w:rPr>
        <w:t> </w:t>
      </w:r>
      <w:r w:rsidRPr="00766BA0">
        <w:rPr>
          <w:sz w:val="24"/>
          <w:szCs w:val="24"/>
        </w:rPr>
        <w:t>В учреждении создается резерв на предстоящую оплату отпусков, резерв по энергосервисным контрактам ,который отражается на счете 0.401.60.000. Резервы по другим расходам не создаются.</w:t>
      </w:r>
    </w:p>
    <w:p w:rsidR="00930EE2" w:rsidRDefault="00930EE2" w:rsidP="00930E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930EE2" w:rsidRPr="00930EE2" w:rsidRDefault="00930EE2" w:rsidP="00930EE2">
      <w:pPr>
        <w:rPr>
          <w:rFonts w:ascii="Times New Roman" w:hAnsi="Times New Roman" w:cs="Times New Roman"/>
          <w:lang w:val="ru-RU"/>
        </w:rPr>
      </w:pPr>
      <w:r>
        <w:rPr>
          <w:rFonts w:ascii="Times New Roman" w:hAnsi="Times New Roman" w:cs="Times New Roman"/>
          <w:lang w:val="ru-RU"/>
        </w:rPr>
        <w:t>11</w:t>
      </w:r>
      <w:r w:rsidRPr="00930EE2">
        <w:rPr>
          <w:rFonts w:ascii="Times New Roman" w:hAnsi="Times New Roman" w:cs="Times New Roman"/>
          <w:lang w:val="ru-RU"/>
        </w:rPr>
        <w:t>.</w:t>
      </w:r>
      <w:r w:rsidR="00C71349">
        <w:rPr>
          <w:rFonts w:ascii="Times New Roman" w:hAnsi="Times New Roman" w:cs="Times New Roman"/>
          <w:lang w:val="ru-RU"/>
        </w:rPr>
        <w:t>3</w:t>
      </w:r>
      <w:r w:rsidRPr="00930EE2">
        <w:rPr>
          <w:rFonts w:ascii="Times New Roman" w:hAnsi="Times New Roman" w:cs="Times New Roman"/>
          <w:lang w:val="ru-RU"/>
        </w:rPr>
        <w:t>. Резерв учреждения используется только на покрытие тех расходов, в отношении которых эти резерв был создан.</w:t>
      </w:r>
    </w:p>
    <w:p w:rsidR="00930EE2" w:rsidRPr="00930EE2" w:rsidRDefault="00930EE2" w:rsidP="00930EE2">
      <w:pPr>
        <w:rPr>
          <w:rFonts w:ascii="Times New Roman" w:hAnsi="Times New Roman" w:cs="Times New Roman"/>
          <w:lang w:val="ru-RU"/>
        </w:rPr>
      </w:pPr>
      <w:r>
        <w:rPr>
          <w:rFonts w:ascii="Times New Roman" w:hAnsi="Times New Roman" w:cs="Times New Roman"/>
          <w:lang w:val="ru-RU"/>
        </w:rPr>
        <w:t>11</w:t>
      </w:r>
      <w:r w:rsidRPr="00930EE2">
        <w:rPr>
          <w:rFonts w:ascii="Times New Roman" w:hAnsi="Times New Roman" w:cs="Times New Roman"/>
          <w:lang w:val="ru-RU"/>
        </w:rPr>
        <w:t>.</w:t>
      </w:r>
      <w:r w:rsidR="00C71349">
        <w:rPr>
          <w:rFonts w:ascii="Times New Roman" w:hAnsi="Times New Roman" w:cs="Times New Roman"/>
          <w:lang w:val="ru-RU"/>
        </w:rPr>
        <w:t>4</w:t>
      </w:r>
      <w:r w:rsidRPr="00930EE2">
        <w:rPr>
          <w:rFonts w:ascii="Times New Roman" w:hAnsi="Times New Roman" w:cs="Times New Roman"/>
          <w:lang w:val="ru-RU"/>
        </w:rPr>
        <w:t>. Признание в учете расходов, в отношении которых сформирован резерв, осуществляется за счет суммы созданного резерва.</w:t>
      </w:r>
    </w:p>
    <w:p w:rsidR="00930EE2" w:rsidRPr="00930EE2" w:rsidRDefault="00930EE2" w:rsidP="00930EE2">
      <w:pPr>
        <w:rPr>
          <w:rFonts w:ascii="Times New Roman" w:hAnsi="Times New Roman" w:cs="Times New Roman"/>
          <w:lang w:val="ru-RU"/>
        </w:rPr>
      </w:pPr>
      <w:r>
        <w:rPr>
          <w:rFonts w:ascii="Times New Roman" w:hAnsi="Times New Roman" w:cs="Times New Roman"/>
          <w:lang w:val="ru-RU"/>
        </w:rPr>
        <w:t>11</w:t>
      </w:r>
      <w:r w:rsidRPr="00930EE2">
        <w:rPr>
          <w:rFonts w:ascii="Times New Roman" w:hAnsi="Times New Roman" w:cs="Times New Roman"/>
          <w:lang w:val="ru-RU"/>
        </w:rPr>
        <w:t>.</w:t>
      </w:r>
      <w:r w:rsidR="00C71349">
        <w:rPr>
          <w:rFonts w:ascii="Times New Roman" w:hAnsi="Times New Roman" w:cs="Times New Roman"/>
          <w:lang w:val="ru-RU"/>
        </w:rPr>
        <w:t>5</w:t>
      </w:r>
      <w:r w:rsidRPr="00930EE2">
        <w:rPr>
          <w:rFonts w:ascii="Times New Roman" w:hAnsi="Times New Roman" w:cs="Times New Roman"/>
          <w:lang w:val="ru-RU"/>
        </w:rPr>
        <w:t>. При недостаточности сумм Резерва учреждения начисление отпускных, компенсаций за неиспользованные отпуска работникам учреждения, а также начисление платежей на обязательное социальное страхование с этих выплат относится на расходы учреждения".</w:t>
      </w:r>
    </w:p>
    <w:p w:rsidR="00930EE2" w:rsidRPr="00930EE2" w:rsidRDefault="00930EE2" w:rsidP="00930EE2">
      <w:pPr>
        <w:rPr>
          <w:rFonts w:ascii="Times New Roman" w:hAnsi="Times New Roman" w:cs="Times New Roman"/>
          <w:lang w:val="ru-RU"/>
        </w:rPr>
      </w:pPr>
      <w:r w:rsidRPr="00930EE2">
        <w:rPr>
          <w:rFonts w:ascii="Times New Roman" w:hAnsi="Times New Roman" w:cs="Times New Roman"/>
          <w:lang w:val="ru-RU"/>
        </w:rPr>
        <w:t>Остатки резерва по текущему году закрываются и насчитывается новый резерв на очередной финансовый год.</w:t>
      </w:r>
    </w:p>
    <w:p w:rsidR="00930EE2" w:rsidRPr="00930EE2" w:rsidRDefault="00930EE2" w:rsidP="00930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r w:rsidRPr="00930EE2">
        <w:rPr>
          <w:rFonts w:ascii="Times New Roman" w:hAnsi="Times New Roman" w:cs="Times New Roman"/>
          <w:lang w:val="ru-RU"/>
        </w:rPr>
        <w:t>Основание: пункты 302, 302.1 Инструкции к Единому плану счетов № 157н., пункты 7,21 СГС «Резервы»</w:t>
      </w:r>
    </w:p>
    <w:p w:rsidR="00930EE2" w:rsidRPr="00766BA0" w:rsidRDefault="00930EE2" w:rsidP="00930EE2">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4"/>
          <w:szCs w:val="24"/>
        </w:rPr>
      </w:pPr>
    </w:p>
    <w:p w:rsidR="00AD73E4" w:rsidRPr="00066013" w:rsidRDefault="00930EE2">
      <w:pPr>
        <w:rPr>
          <w:rFonts w:hAnsi="Times New Roman" w:cs="Times New Roman"/>
          <w:color w:val="000000"/>
          <w:sz w:val="24"/>
          <w:szCs w:val="24"/>
          <w:lang w:val="ru-RU"/>
        </w:rPr>
      </w:pPr>
      <w:r>
        <w:rPr>
          <w:rFonts w:hAnsi="Times New Roman" w:cs="Times New Roman"/>
          <w:b/>
          <w:bCs/>
          <w:color w:val="000000"/>
          <w:sz w:val="24"/>
          <w:szCs w:val="24"/>
          <w:lang w:val="ru-RU"/>
        </w:rPr>
        <w:t>12</w:t>
      </w:r>
      <w:r w:rsidR="00066013" w:rsidRPr="00066013">
        <w:rPr>
          <w:rFonts w:hAnsi="Times New Roman" w:cs="Times New Roman"/>
          <w:b/>
          <w:bCs/>
          <w:color w:val="000000"/>
          <w:sz w:val="24"/>
          <w:szCs w:val="24"/>
          <w:lang w:val="ru-RU"/>
        </w:rPr>
        <w:t>. Санкционирование расходов</w:t>
      </w:r>
    </w:p>
    <w:p w:rsidR="00AD73E4" w:rsidRDefault="00930EE2">
      <w:pPr>
        <w:rPr>
          <w:rFonts w:hAnsi="Times New Roman" w:cs="Times New Roman"/>
          <w:color w:val="000000"/>
          <w:sz w:val="24"/>
          <w:szCs w:val="24"/>
          <w:lang w:val="ru-RU"/>
        </w:rPr>
      </w:pPr>
      <w:r>
        <w:rPr>
          <w:rFonts w:hAnsi="Times New Roman" w:cs="Times New Roman"/>
          <w:color w:val="000000"/>
          <w:sz w:val="24"/>
          <w:szCs w:val="24"/>
          <w:lang w:val="ru-RU"/>
        </w:rPr>
        <w:t>12.1.</w:t>
      </w:r>
      <w:r w:rsidR="00066013" w:rsidRPr="00066013">
        <w:rPr>
          <w:rFonts w:hAnsi="Times New Roman" w:cs="Times New Roman"/>
          <w:color w:val="000000"/>
          <w:sz w:val="24"/>
          <w:szCs w:val="24"/>
          <w:lang w:val="ru-RU"/>
        </w:rPr>
        <w:t xml:space="preserve">Принятие бюджетных (денежных) обязательств к учету осуществлять в пределах лимитов бюджетных обязательств в порядке, приведенном в приложении </w:t>
      </w:r>
      <w:r w:rsidR="00066013" w:rsidRPr="00F11B7C">
        <w:rPr>
          <w:rFonts w:hAnsi="Times New Roman" w:cs="Times New Roman"/>
          <w:color w:val="000000"/>
          <w:sz w:val="24"/>
          <w:szCs w:val="24"/>
          <w:lang w:val="ru-RU"/>
        </w:rPr>
        <w:t>1</w:t>
      </w:r>
      <w:r w:rsidR="009E3388">
        <w:rPr>
          <w:rFonts w:hAnsi="Times New Roman" w:cs="Times New Roman"/>
          <w:color w:val="000000"/>
          <w:sz w:val="24"/>
          <w:szCs w:val="24"/>
          <w:lang w:val="ru-RU"/>
        </w:rPr>
        <w:t>2.</w:t>
      </w:r>
    </w:p>
    <w:p w:rsidR="00930EE2" w:rsidRPr="00930EE2" w:rsidRDefault="00930EE2" w:rsidP="00930EE2">
      <w:pPr>
        <w:jc w:val="both"/>
        <w:rPr>
          <w:rFonts w:ascii="Times New Roman" w:hAnsi="Times New Roman" w:cs="Times New Roman"/>
          <w:color w:val="000000"/>
          <w:lang w:val="ru-RU"/>
        </w:rPr>
      </w:pPr>
      <w:r>
        <w:rPr>
          <w:rFonts w:ascii="Times New Roman" w:hAnsi="Times New Roman" w:cs="Times New Roman"/>
          <w:color w:val="000000"/>
          <w:lang w:val="ru-RU"/>
        </w:rPr>
        <w:t>12</w:t>
      </w:r>
      <w:r w:rsidRPr="00930EE2">
        <w:rPr>
          <w:rFonts w:ascii="Times New Roman" w:hAnsi="Times New Roman" w:cs="Times New Roman"/>
          <w:color w:val="000000"/>
          <w:lang w:val="ru-RU"/>
        </w:rPr>
        <w:t>.2. Принятие обязательств осуществляется учреждением в пределах доведенных ЛБО и плановых назначений, в исключительных случаях сверх.</w:t>
      </w:r>
    </w:p>
    <w:p w:rsidR="00930EE2" w:rsidRPr="00930EE2" w:rsidRDefault="00930EE2" w:rsidP="00930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lang w:val="ru-RU"/>
        </w:rPr>
      </w:pPr>
    </w:p>
    <w:p w:rsidR="00930EE2" w:rsidRPr="00066013" w:rsidRDefault="00930EE2">
      <w:pPr>
        <w:rPr>
          <w:rFonts w:hAnsi="Times New Roman" w:cs="Times New Roman"/>
          <w:color w:val="000000"/>
          <w:sz w:val="24"/>
          <w:szCs w:val="24"/>
          <w:lang w:val="ru-RU"/>
        </w:rPr>
      </w:pPr>
    </w:p>
    <w:p w:rsidR="00AD73E4" w:rsidRPr="00066013" w:rsidRDefault="00BC7D94">
      <w:pPr>
        <w:rPr>
          <w:rFonts w:hAnsi="Times New Roman" w:cs="Times New Roman"/>
          <w:color w:val="000000"/>
          <w:sz w:val="24"/>
          <w:szCs w:val="24"/>
          <w:lang w:val="ru-RU"/>
        </w:rPr>
      </w:pPr>
      <w:r>
        <w:rPr>
          <w:rFonts w:hAnsi="Times New Roman" w:cs="Times New Roman"/>
          <w:b/>
          <w:bCs/>
          <w:color w:val="000000"/>
          <w:sz w:val="24"/>
          <w:szCs w:val="24"/>
          <w:lang w:val="ru-RU"/>
        </w:rPr>
        <w:t>13</w:t>
      </w:r>
      <w:r w:rsidR="00066013" w:rsidRPr="00066013">
        <w:rPr>
          <w:rFonts w:hAnsi="Times New Roman" w:cs="Times New Roman"/>
          <w:b/>
          <w:bCs/>
          <w:color w:val="000000"/>
          <w:sz w:val="24"/>
          <w:szCs w:val="24"/>
          <w:lang w:val="ru-RU"/>
        </w:rPr>
        <w:t>. События после отчетной даты</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Признание в учете и раскрытие в бюджетной отчетности событий после отчетной даты осуществляется в порядке, приведенном в приложении</w:t>
      </w:r>
      <w:r>
        <w:rPr>
          <w:rFonts w:hAnsi="Times New Roman" w:cs="Times New Roman"/>
          <w:color w:val="000000"/>
          <w:sz w:val="24"/>
          <w:szCs w:val="24"/>
        </w:rPr>
        <w:t> </w:t>
      </w:r>
      <w:r w:rsidR="009E3388">
        <w:rPr>
          <w:rFonts w:hAnsi="Times New Roman" w:cs="Times New Roman"/>
          <w:color w:val="000000"/>
          <w:sz w:val="24"/>
          <w:szCs w:val="24"/>
          <w:lang w:val="ru-RU"/>
        </w:rPr>
        <w:t>13</w:t>
      </w:r>
      <w:r w:rsidRPr="00066013">
        <w:rPr>
          <w:rFonts w:hAnsi="Times New Roman" w:cs="Times New Roman"/>
          <w:color w:val="000000"/>
          <w:sz w:val="24"/>
          <w:szCs w:val="24"/>
          <w:lang w:val="ru-RU"/>
        </w:rPr>
        <w:t>.</w:t>
      </w:r>
    </w:p>
    <w:p w:rsidR="00AD73E4" w:rsidRPr="00066013" w:rsidRDefault="00BC7D94">
      <w:pPr>
        <w:rPr>
          <w:rFonts w:hAnsi="Times New Roman" w:cs="Times New Roman"/>
          <w:color w:val="000000"/>
          <w:sz w:val="24"/>
          <w:szCs w:val="24"/>
          <w:lang w:val="ru-RU"/>
        </w:rPr>
      </w:pPr>
      <w:r>
        <w:rPr>
          <w:rFonts w:hAnsi="Times New Roman" w:cs="Times New Roman"/>
          <w:b/>
          <w:bCs/>
          <w:color w:val="000000"/>
          <w:sz w:val="24"/>
          <w:szCs w:val="24"/>
          <w:lang w:val="ru-RU"/>
        </w:rPr>
        <w:t>14</w:t>
      </w:r>
      <w:r w:rsidR="00066013" w:rsidRPr="00066013">
        <w:rPr>
          <w:rFonts w:hAnsi="Times New Roman" w:cs="Times New Roman"/>
          <w:b/>
          <w:bCs/>
          <w:color w:val="000000"/>
          <w:sz w:val="24"/>
          <w:szCs w:val="24"/>
          <w:lang w:val="ru-RU"/>
        </w:rPr>
        <w:t>. Представительские расходы</w:t>
      </w:r>
    </w:p>
    <w:p w:rsidR="00AD73E4" w:rsidRDefault="00BC7D94">
      <w:pPr>
        <w:rPr>
          <w:rFonts w:hAnsi="Times New Roman" w:cs="Times New Roman"/>
          <w:color w:val="000000"/>
          <w:sz w:val="24"/>
          <w:szCs w:val="24"/>
        </w:rPr>
      </w:pPr>
      <w:r>
        <w:rPr>
          <w:rFonts w:hAnsi="Times New Roman" w:cs="Times New Roman"/>
          <w:color w:val="000000"/>
          <w:sz w:val="24"/>
          <w:szCs w:val="24"/>
          <w:lang w:val="ru-RU"/>
        </w:rPr>
        <w:t>14</w:t>
      </w:r>
      <w:r w:rsidR="00066013" w:rsidRPr="00066013">
        <w:rPr>
          <w:rFonts w:hAnsi="Times New Roman" w:cs="Times New Roman"/>
          <w:color w:val="000000"/>
          <w:sz w:val="24"/>
          <w:szCs w:val="24"/>
          <w:lang w:val="ru-RU"/>
        </w:rPr>
        <w:t xml:space="preserve">.1. К представительским расходам относятся расходы, связанные с официальным приемом и обслуживанием представителей других организаций, участвующих в переговорах в целях установления и поддержания сотрудничества, обмена опытом. </w:t>
      </w:r>
      <w:r w:rsidR="00066013">
        <w:rPr>
          <w:rFonts w:hAnsi="Times New Roman" w:cs="Times New Roman"/>
          <w:color w:val="000000"/>
          <w:sz w:val="24"/>
          <w:szCs w:val="24"/>
        </w:rPr>
        <w:t>А именно расходы:</w:t>
      </w:r>
    </w:p>
    <w:p w:rsidR="00AD73E4" w:rsidRPr="00066013" w:rsidRDefault="00AD73E4" w:rsidP="003E1277">
      <w:pPr>
        <w:ind w:left="780" w:right="180"/>
        <w:contextualSpacing/>
        <w:rPr>
          <w:rFonts w:hAnsi="Times New Roman" w:cs="Times New Roman"/>
          <w:color w:val="000000"/>
          <w:sz w:val="24"/>
          <w:szCs w:val="24"/>
          <w:lang w:val="ru-RU"/>
        </w:rPr>
      </w:pPr>
    </w:p>
    <w:p w:rsidR="00AD73E4" w:rsidRPr="00066013" w:rsidRDefault="00066013">
      <w:pPr>
        <w:numPr>
          <w:ilvl w:val="0"/>
          <w:numId w:val="37"/>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буфетное обслуживание во время мероприятия, в том числе обеспечение питьевой водой, напитками;</w:t>
      </w:r>
    </w:p>
    <w:p w:rsidR="00AD73E4" w:rsidRDefault="00066013">
      <w:pPr>
        <w:numPr>
          <w:ilvl w:val="0"/>
          <w:numId w:val="37"/>
        </w:numPr>
        <w:ind w:left="780" w:right="180"/>
        <w:contextualSpacing/>
        <w:rPr>
          <w:rFonts w:hAnsi="Times New Roman" w:cs="Times New Roman"/>
          <w:color w:val="000000"/>
          <w:sz w:val="24"/>
          <w:szCs w:val="24"/>
        </w:rPr>
      </w:pPr>
      <w:r>
        <w:rPr>
          <w:rFonts w:hAnsi="Times New Roman" w:cs="Times New Roman"/>
          <w:color w:val="000000"/>
          <w:sz w:val="24"/>
          <w:szCs w:val="24"/>
        </w:rPr>
        <w:t>обеспечение участников канцелярскими принадлежностями;</w:t>
      </w:r>
    </w:p>
    <w:p w:rsidR="00AD73E4" w:rsidRPr="00066013" w:rsidRDefault="00066013">
      <w:pPr>
        <w:numPr>
          <w:ilvl w:val="0"/>
          <w:numId w:val="37"/>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транспортное обеспечение доставки участников к месту мероприятия и обратно.</w:t>
      </w:r>
    </w:p>
    <w:p w:rsidR="00AD73E4" w:rsidRPr="00066013" w:rsidRDefault="00BC7D94">
      <w:pPr>
        <w:rPr>
          <w:rFonts w:hAnsi="Times New Roman" w:cs="Times New Roman"/>
          <w:color w:val="000000"/>
          <w:sz w:val="24"/>
          <w:szCs w:val="24"/>
          <w:lang w:val="ru-RU"/>
        </w:rPr>
      </w:pPr>
      <w:r>
        <w:rPr>
          <w:rFonts w:hAnsi="Times New Roman" w:cs="Times New Roman"/>
          <w:color w:val="000000"/>
          <w:sz w:val="24"/>
          <w:szCs w:val="24"/>
          <w:lang w:val="ru-RU"/>
        </w:rPr>
        <w:t>14</w:t>
      </w:r>
      <w:r w:rsidR="00066013" w:rsidRPr="00066013">
        <w:rPr>
          <w:rFonts w:hAnsi="Times New Roman" w:cs="Times New Roman"/>
          <w:color w:val="000000"/>
          <w:sz w:val="24"/>
          <w:szCs w:val="24"/>
          <w:lang w:val="ru-RU"/>
        </w:rPr>
        <w:t>.2. Документами, подтверждающими обоснованность представительских расходов, являются:</w:t>
      </w:r>
    </w:p>
    <w:p w:rsidR="00AD73E4" w:rsidRPr="00066013" w:rsidRDefault="00066013">
      <w:pPr>
        <w:numPr>
          <w:ilvl w:val="0"/>
          <w:numId w:val="3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приказ руководителя учреждения о проведении мероприятия и назначении ответственного за него;</w:t>
      </w:r>
    </w:p>
    <w:p w:rsidR="00AD73E4" w:rsidRPr="00066013" w:rsidRDefault="00066013">
      <w:pPr>
        <w:numPr>
          <w:ilvl w:val="0"/>
          <w:numId w:val="3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смета предстоящих расходов на мероприятие;</w:t>
      </w:r>
    </w:p>
    <w:p w:rsidR="00AD73E4" w:rsidRPr="00066013" w:rsidRDefault="00066013">
      <w:pPr>
        <w:numPr>
          <w:ilvl w:val="0"/>
          <w:numId w:val="38"/>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отчет о представительских расходах, составленный сотрудником, ответственным за мероприятие;</w:t>
      </w:r>
    </w:p>
    <w:p w:rsidR="00AD73E4" w:rsidRPr="00066013" w:rsidRDefault="00066013">
      <w:pPr>
        <w:numPr>
          <w:ilvl w:val="0"/>
          <w:numId w:val="38"/>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первичные документы о произведенных расходах.</w:t>
      </w:r>
    </w:p>
    <w:p w:rsidR="00AD73E4" w:rsidRPr="00066013" w:rsidRDefault="00AD73E4">
      <w:pPr>
        <w:rPr>
          <w:rFonts w:hAnsi="Times New Roman" w:cs="Times New Roman"/>
          <w:color w:val="000000"/>
          <w:sz w:val="24"/>
          <w:szCs w:val="24"/>
          <w:lang w:val="ru-RU"/>
        </w:rPr>
      </w:pPr>
    </w:p>
    <w:p w:rsidR="00AD73E4" w:rsidRPr="00066013" w:rsidRDefault="00BC7D94">
      <w:pPr>
        <w:rPr>
          <w:rFonts w:hAnsi="Times New Roman" w:cs="Times New Roman"/>
          <w:color w:val="000000"/>
          <w:sz w:val="24"/>
          <w:szCs w:val="24"/>
          <w:lang w:val="ru-RU"/>
        </w:rPr>
      </w:pPr>
      <w:r>
        <w:rPr>
          <w:rFonts w:hAnsi="Times New Roman" w:cs="Times New Roman"/>
          <w:b/>
          <w:bCs/>
          <w:color w:val="000000"/>
          <w:sz w:val="24"/>
          <w:szCs w:val="24"/>
          <w:lang w:val="ru-RU"/>
        </w:rPr>
        <w:t>15</w:t>
      </w:r>
      <w:r w:rsidR="00066013" w:rsidRPr="00066013">
        <w:rPr>
          <w:rFonts w:hAnsi="Times New Roman" w:cs="Times New Roman"/>
          <w:b/>
          <w:bCs/>
          <w:color w:val="000000"/>
          <w:sz w:val="24"/>
          <w:szCs w:val="24"/>
          <w:lang w:val="ru-RU"/>
        </w:rPr>
        <w:t>. Денежные документы</w:t>
      </w:r>
    </w:p>
    <w:p w:rsidR="00AD73E4" w:rsidRPr="00066013" w:rsidRDefault="00BC7D94">
      <w:pPr>
        <w:rPr>
          <w:rFonts w:hAnsi="Times New Roman" w:cs="Times New Roman"/>
          <w:color w:val="000000"/>
          <w:sz w:val="24"/>
          <w:szCs w:val="24"/>
          <w:lang w:val="ru-RU"/>
        </w:rPr>
      </w:pPr>
      <w:r>
        <w:rPr>
          <w:rFonts w:hAnsi="Times New Roman" w:cs="Times New Roman"/>
          <w:color w:val="000000"/>
          <w:sz w:val="24"/>
          <w:szCs w:val="24"/>
          <w:lang w:val="ru-RU"/>
        </w:rPr>
        <w:t>15</w:t>
      </w:r>
      <w:r w:rsidR="00066013" w:rsidRPr="00066013">
        <w:rPr>
          <w:rFonts w:hAnsi="Times New Roman" w:cs="Times New Roman"/>
          <w:color w:val="000000"/>
          <w:sz w:val="24"/>
          <w:szCs w:val="24"/>
          <w:lang w:val="ru-RU"/>
        </w:rPr>
        <w:t>.1. В составе денежных документов учитываются:</w:t>
      </w:r>
    </w:p>
    <w:p w:rsidR="00AD73E4" w:rsidRDefault="00066013">
      <w:pPr>
        <w:numPr>
          <w:ilvl w:val="0"/>
          <w:numId w:val="39"/>
        </w:numPr>
        <w:ind w:left="780" w:right="180"/>
        <w:contextualSpacing/>
        <w:rPr>
          <w:rFonts w:hAnsi="Times New Roman" w:cs="Times New Roman"/>
          <w:color w:val="000000"/>
          <w:sz w:val="24"/>
          <w:szCs w:val="24"/>
        </w:rPr>
      </w:pPr>
      <w:r>
        <w:rPr>
          <w:rFonts w:hAnsi="Times New Roman" w:cs="Times New Roman"/>
          <w:color w:val="000000"/>
          <w:sz w:val="24"/>
          <w:szCs w:val="24"/>
        </w:rPr>
        <w:t>почтовые марки;</w:t>
      </w:r>
    </w:p>
    <w:p w:rsidR="00AD73E4" w:rsidRDefault="00066013">
      <w:pPr>
        <w:numPr>
          <w:ilvl w:val="0"/>
          <w:numId w:val="39"/>
        </w:numPr>
        <w:ind w:left="780" w:right="180"/>
        <w:contextualSpacing/>
        <w:rPr>
          <w:rFonts w:hAnsi="Times New Roman" w:cs="Times New Roman"/>
          <w:color w:val="000000"/>
          <w:sz w:val="24"/>
          <w:szCs w:val="24"/>
        </w:rPr>
      </w:pPr>
      <w:r>
        <w:rPr>
          <w:rFonts w:hAnsi="Times New Roman" w:cs="Times New Roman"/>
          <w:color w:val="000000"/>
          <w:sz w:val="24"/>
          <w:szCs w:val="24"/>
        </w:rPr>
        <w:t>конверты с марками;</w:t>
      </w:r>
    </w:p>
    <w:p w:rsidR="00AD73E4" w:rsidRPr="00066013" w:rsidRDefault="00066013">
      <w:pPr>
        <w:numPr>
          <w:ilvl w:val="0"/>
          <w:numId w:val="39"/>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оформленные на бумажном носителе проездные документы (билеты);</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169 Инструкции к Единому плану счетов № 157н.</w:t>
      </w:r>
    </w:p>
    <w:p w:rsidR="00AD73E4" w:rsidRPr="00066013" w:rsidRDefault="00BC7D94">
      <w:pPr>
        <w:rPr>
          <w:rFonts w:hAnsi="Times New Roman" w:cs="Times New Roman"/>
          <w:color w:val="000000"/>
          <w:sz w:val="24"/>
          <w:szCs w:val="24"/>
          <w:lang w:val="ru-RU"/>
        </w:rPr>
      </w:pPr>
      <w:r>
        <w:rPr>
          <w:rFonts w:hAnsi="Times New Roman" w:cs="Times New Roman"/>
          <w:color w:val="000000"/>
          <w:sz w:val="24"/>
          <w:szCs w:val="24"/>
          <w:lang w:val="ru-RU"/>
        </w:rPr>
        <w:t>15</w:t>
      </w:r>
      <w:r w:rsidR="00066013" w:rsidRPr="00066013">
        <w:rPr>
          <w:rFonts w:hAnsi="Times New Roman" w:cs="Times New Roman"/>
          <w:color w:val="000000"/>
          <w:sz w:val="24"/>
          <w:szCs w:val="24"/>
          <w:lang w:val="ru-RU"/>
        </w:rPr>
        <w:t>.2. Для отчета об использовании марок и маркированных конвертов подотчетное лицо составляет Реестр использованных марок и маркированных конвертов. Форма реестра утверждается учреждением самостоятельно.</w:t>
      </w:r>
    </w:p>
    <w:p w:rsidR="00AD73E4" w:rsidRPr="0019792C" w:rsidRDefault="00066013">
      <w:pPr>
        <w:spacing w:line="600" w:lineRule="atLeast"/>
        <w:rPr>
          <w:b/>
          <w:bCs/>
          <w:color w:val="252525"/>
          <w:spacing w:val="-2"/>
          <w:sz w:val="28"/>
          <w:szCs w:val="28"/>
          <w:lang w:val="ru-RU"/>
        </w:rPr>
      </w:pPr>
      <w:r w:rsidRPr="0019792C">
        <w:rPr>
          <w:b/>
          <w:bCs/>
          <w:color w:val="252525"/>
          <w:spacing w:val="-2"/>
          <w:sz w:val="28"/>
          <w:szCs w:val="28"/>
        </w:rPr>
        <w:t>VI</w:t>
      </w:r>
      <w:r w:rsidRPr="0019792C">
        <w:rPr>
          <w:b/>
          <w:bCs/>
          <w:color w:val="252525"/>
          <w:spacing w:val="-2"/>
          <w:sz w:val="28"/>
          <w:szCs w:val="28"/>
          <w:lang w:val="ru-RU"/>
        </w:rPr>
        <w:t>. Инвентаризация имущества и обязательств</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 Инвентаризацию имущества и обязательств (в том</w:t>
      </w:r>
      <w:r>
        <w:rPr>
          <w:rFonts w:hAnsi="Times New Roman" w:cs="Times New Roman"/>
          <w:color w:val="000000"/>
          <w:sz w:val="24"/>
          <w:szCs w:val="24"/>
        </w:rPr>
        <w:t> </w:t>
      </w:r>
      <w:r w:rsidRPr="00066013">
        <w:rPr>
          <w:rFonts w:hAnsi="Times New Roman" w:cs="Times New Roman"/>
          <w:color w:val="000000"/>
          <w:sz w:val="24"/>
          <w:szCs w:val="24"/>
          <w:lang w:val="ru-RU"/>
        </w:rPr>
        <w:t>числе</w:t>
      </w:r>
      <w:r>
        <w:rPr>
          <w:rFonts w:hAnsi="Times New Roman" w:cs="Times New Roman"/>
          <w:color w:val="000000"/>
          <w:sz w:val="24"/>
          <w:szCs w:val="24"/>
        </w:rPr>
        <w:t> </w:t>
      </w:r>
      <w:r w:rsidRPr="00066013">
        <w:rPr>
          <w:rFonts w:hAnsi="Times New Roman" w:cs="Times New Roman"/>
          <w:color w:val="000000"/>
          <w:sz w:val="24"/>
          <w:szCs w:val="24"/>
          <w:lang w:val="ru-RU"/>
        </w:rPr>
        <w:t>числящихся на забалансовых счетах), а также финансовых результатов (в том</w:t>
      </w:r>
      <w:r>
        <w:rPr>
          <w:rFonts w:hAnsi="Times New Roman" w:cs="Times New Roman"/>
          <w:color w:val="000000"/>
          <w:sz w:val="24"/>
          <w:szCs w:val="24"/>
        </w:rPr>
        <w:t> </w:t>
      </w:r>
      <w:r w:rsidRPr="00066013">
        <w:rPr>
          <w:rFonts w:hAnsi="Times New Roman" w:cs="Times New Roman"/>
          <w:color w:val="000000"/>
          <w:sz w:val="24"/>
          <w:szCs w:val="24"/>
          <w:lang w:val="ru-RU"/>
        </w:rPr>
        <w:t>числе</w:t>
      </w:r>
      <w:r>
        <w:rPr>
          <w:rFonts w:hAnsi="Times New Roman" w:cs="Times New Roman"/>
          <w:color w:val="000000"/>
          <w:sz w:val="24"/>
          <w:szCs w:val="24"/>
        </w:rPr>
        <w:t> </w:t>
      </w:r>
      <w:r w:rsidRPr="00066013">
        <w:rPr>
          <w:rFonts w:hAnsi="Times New Roman" w:cs="Times New Roman"/>
          <w:color w:val="000000"/>
          <w:sz w:val="24"/>
          <w:szCs w:val="24"/>
          <w:lang w:val="ru-RU"/>
        </w:rPr>
        <w:t>расходов будущих периодов и резервов)</w:t>
      </w:r>
      <w:r>
        <w:rPr>
          <w:rFonts w:hAnsi="Times New Roman" w:cs="Times New Roman"/>
          <w:color w:val="000000"/>
          <w:sz w:val="24"/>
          <w:szCs w:val="24"/>
        </w:rPr>
        <w:t> </w:t>
      </w:r>
      <w:r w:rsidRPr="00066013">
        <w:rPr>
          <w:rFonts w:hAnsi="Times New Roman" w:cs="Times New Roman"/>
          <w:color w:val="000000"/>
          <w:sz w:val="24"/>
          <w:szCs w:val="24"/>
          <w:lang w:val="ru-RU"/>
        </w:rPr>
        <w:t>проводит постоянно действующая инвентаризационная комиссия. Порядок и график</w:t>
      </w:r>
      <w:r>
        <w:rPr>
          <w:rFonts w:hAnsi="Times New Roman" w:cs="Times New Roman"/>
          <w:color w:val="000000"/>
          <w:sz w:val="24"/>
          <w:szCs w:val="24"/>
        </w:rPr>
        <w:t> </w:t>
      </w:r>
      <w:r w:rsidRPr="00066013">
        <w:rPr>
          <w:rFonts w:hAnsi="Times New Roman" w:cs="Times New Roman"/>
          <w:color w:val="000000"/>
          <w:sz w:val="24"/>
          <w:szCs w:val="24"/>
          <w:lang w:val="ru-RU"/>
        </w:rPr>
        <w:t xml:space="preserve">проведения инвентаризации приведены в приложении </w:t>
      </w:r>
      <w:r w:rsidR="009E3388">
        <w:rPr>
          <w:rFonts w:hAnsi="Times New Roman" w:cs="Times New Roman"/>
          <w:color w:val="000000"/>
          <w:sz w:val="24"/>
          <w:szCs w:val="24"/>
          <w:lang w:val="ru-RU"/>
        </w:rPr>
        <w:t>10</w:t>
      </w:r>
      <w:r w:rsidRPr="00066013">
        <w:rPr>
          <w:rFonts w:hAnsi="Times New Roman" w:cs="Times New Roman"/>
          <w:color w:val="000000"/>
          <w:sz w:val="24"/>
          <w:szCs w:val="24"/>
          <w:lang w:val="ru-RU"/>
        </w:rPr>
        <w:t>.</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w:t>
      </w:r>
      <w:r>
        <w:rPr>
          <w:rFonts w:hAnsi="Times New Roman" w:cs="Times New Roman"/>
          <w:color w:val="000000"/>
          <w:sz w:val="24"/>
          <w:szCs w:val="24"/>
        </w:rPr>
        <w:t> </w:t>
      </w:r>
      <w:r w:rsidRPr="00066013">
        <w:rPr>
          <w:rFonts w:hAnsi="Times New Roman" w:cs="Times New Roman"/>
          <w:color w:val="000000"/>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066013">
        <w:rPr>
          <w:rFonts w:hAnsi="Times New Roman" w:cs="Times New Roman"/>
          <w:color w:val="000000"/>
          <w:sz w:val="24"/>
          <w:szCs w:val="24"/>
          <w:lang w:val="ru-RU"/>
        </w:rPr>
        <w:t xml:space="preserve"> СГС «Концептуальные основы бухучета и отчетности».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2. </w:t>
      </w:r>
      <w:r w:rsidR="00F11B7C">
        <w:rPr>
          <w:rFonts w:hAnsi="Times New Roman" w:cs="Times New Roman"/>
          <w:color w:val="000000"/>
          <w:sz w:val="24"/>
          <w:szCs w:val="24"/>
          <w:lang w:val="ru-RU"/>
        </w:rPr>
        <w:t>Положение об инвентаризационной комиссии приведено в приложении</w:t>
      </w:r>
      <w:r w:rsidR="009E3388">
        <w:rPr>
          <w:rFonts w:hAnsi="Times New Roman" w:cs="Times New Roman"/>
          <w:color w:val="000000"/>
          <w:sz w:val="24"/>
          <w:szCs w:val="24"/>
          <w:lang w:val="ru-RU"/>
        </w:rPr>
        <w:t xml:space="preserve"> 11.</w:t>
      </w:r>
    </w:p>
    <w:p w:rsidR="00AD73E4" w:rsidRPr="0019792C" w:rsidRDefault="00066013">
      <w:pPr>
        <w:spacing w:line="600" w:lineRule="atLeast"/>
        <w:rPr>
          <w:b/>
          <w:bCs/>
          <w:color w:val="252525"/>
          <w:spacing w:val="-2"/>
          <w:sz w:val="28"/>
          <w:szCs w:val="28"/>
          <w:lang w:val="ru-RU"/>
        </w:rPr>
      </w:pPr>
      <w:r w:rsidRPr="0019792C">
        <w:rPr>
          <w:b/>
          <w:bCs/>
          <w:color w:val="252525"/>
          <w:spacing w:val="-2"/>
          <w:sz w:val="28"/>
          <w:szCs w:val="28"/>
        </w:rPr>
        <w:t>VII</w:t>
      </w:r>
      <w:r w:rsidRPr="0019792C">
        <w:rPr>
          <w:b/>
          <w:bCs/>
          <w:color w:val="252525"/>
          <w:spacing w:val="-2"/>
          <w:sz w:val="28"/>
          <w:szCs w:val="28"/>
          <w:lang w:val="ru-RU"/>
        </w:rPr>
        <w:t>. Порядок организации и обеспечения внутреннего финансового контроля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AD73E4" w:rsidRDefault="00066013">
      <w:pPr>
        <w:numPr>
          <w:ilvl w:val="0"/>
          <w:numId w:val="40"/>
        </w:numPr>
        <w:ind w:left="780" w:right="180"/>
        <w:contextualSpacing/>
        <w:rPr>
          <w:rFonts w:hAnsi="Times New Roman" w:cs="Times New Roman"/>
          <w:color w:val="000000"/>
          <w:sz w:val="24"/>
          <w:szCs w:val="24"/>
        </w:rPr>
      </w:pPr>
      <w:r>
        <w:rPr>
          <w:rFonts w:hAnsi="Times New Roman" w:cs="Times New Roman"/>
          <w:color w:val="000000"/>
          <w:sz w:val="24"/>
          <w:szCs w:val="24"/>
        </w:rPr>
        <w:t>руководитель учреждения, его заместители;</w:t>
      </w:r>
    </w:p>
    <w:p w:rsidR="00AD73E4" w:rsidRPr="009F6F5A" w:rsidRDefault="009F6F5A">
      <w:pPr>
        <w:numPr>
          <w:ilvl w:val="0"/>
          <w:numId w:val="4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работники МКУ «Центр бюджетного сопровождения и хозяйственного обслуживания»</w:t>
      </w:r>
      <w:r w:rsidR="00066013" w:rsidRPr="009F6F5A">
        <w:rPr>
          <w:rFonts w:hAnsi="Times New Roman" w:cs="Times New Roman"/>
          <w:color w:val="000000"/>
          <w:sz w:val="24"/>
          <w:szCs w:val="24"/>
          <w:lang w:val="ru-RU"/>
        </w:rPr>
        <w:t>;</w:t>
      </w:r>
    </w:p>
    <w:p w:rsidR="00AD73E4" w:rsidRPr="00066013" w:rsidRDefault="00673F8B">
      <w:pPr>
        <w:numPr>
          <w:ilvl w:val="0"/>
          <w:numId w:val="40"/>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юрис</w:t>
      </w:r>
      <w:r w:rsidR="00BC7D94">
        <w:rPr>
          <w:rFonts w:hAnsi="Times New Roman" w:cs="Times New Roman"/>
          <w:color w:val="000000"/>
          <w:sz w:val="24"/>
          <w:szCs w:val="24"/>
          <w:lang w:val="ru-RU"/>
        </w:rPr>
        <w:t>консульт МКУ «Центр бюджетного сопровождения и хозяйственного обслуживания»</w:t>
      </w:r>
      <w:r w:rsidR="00066013" w:rsidRPr="00066013">
        <w:rPr>
          <w:rFonts w:hAnsi="Times New Roman" w:cs="Times New Roman"/>
          <w:color w:val="000000"/>
          <w:sz w:val="24"/>
          <w:szCs w:val="24"/>
          <w:lang w:val="ru-RU"/>
        </w:rPr>
        <w:t>;</w:t>
      </w:r>
    </w:p>
    <w:p w:rsidR="00AD73E4" w:rsidRPr="00066013" w:rsidRDefault="00066013">
      <w:pPr>
        <w:numPr>
          <w:ilvl w:val="0"/>
          <w:numId w:val="40"/>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иные должностные лица учреждения в соответствии со своими обязанностями.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 xml:space="preserve">2. Положение о внутреннем финансовом контроле и график проведения внутренних проверок финансово-хозяйственной деятельности приведены в приложении </w:t>
      </w:r>
      <w:r w:rsidR="009E3388">
        <w:rPr>
          <w:rFonts w:hAnsi="Times New Roman" w:cs="Times New Roman"/>
          <w:color w:val="000000"/>
          <w:sz w:val="24"/>
          <w:szCs w:val="24"/>
          <w:lang w:val="ru-RU"/>
        </w:rPr>
        <w:t>6</w:t>
      </w:r>
      <w:r w:rsidRPr="00066013">
        <w:rPr>
          <w:rFonts w:hAnsi="Times New Roman" w:cs="Times New Roman"/>
          <w:color w:val="000000"/>
          <w:sz w:val="24"/>
          <w:szCs w:val="24"/>
          <w:lang w:val="ru-RU"/>
        </w:rPr>
        <w:t>.</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пункт 6 Инструкции к Единому плану счетов №</w:t>
      </w:r>
      <w:r>
        <w:rPr>
          <w:rFonts w:hAnsi="Times New Roman" w:cs="Times New Roman"/>
          <w:color w:val="000000"/>
          <w:sz w:val="24"/>
          <w:szCs w:val="24"/>
        </w:rPr>
        <w:t> </w:t>
      </w:r>
      <w:r w:rsidRPr="00066013">
        <w:rPr>
          <w:rFonts w:hAnsi="Times New Roman" w:cs="Times New Roman"/>
          <w:color w:val="000000"/>
          <w:sz w:val="24"/>
          <w:szCs w:val="24"/>
          <w:lang w:val="ru-RU"/>
        </w:rPr>
        <w:t>157н.</w:t>
      </w:r>
    </w:p>
    <w:p w:rsidR="00AD73E4" w:rsidRPr="0019792C" w:rsidRDefault="00066013">
      <w:pPr>
        <w:spacing w:line="600" w:lineRule="atLeast"/>
        <w:rPr>
          <w:b/>
          <w:bCs/>
          <w:color w:val="252525"/>
          <w:spacing w:val="-2"/>
          <w:sz w:val="28"/>
          <w:szCs w:val="28"/>
          <w:lang w:val="ru-RU"/>
        </w:rPr>
      </w:pPr>
      <w:r w:rsidRPr="0019792C">
        <w:rPr>
          <w:b/>
          <w:bCs/>
          <w:color w:val="252525"/>
          <w:spacing w:val="-2"/>
          <w:sz w:val="28"/>
          <w:szCs w:val="28"/>
        </w:rPr>
        <w:t>VIII</w:t>
      </w:r>
      <w:r w:rsidRPr="0019792C">
        <w:rPr>
          <w:b/>
          <w:bCs/>
          <w:color w:val="252525"/>
          <w:spacing w:val="-2"/>
          <w:sz w:val="28"/>
          <w:szCs w:val="28"/>
          <w:lang w:val="ru-RU"/>
        </w:rPr>
        <w:t xml:space="preserve">. </w:t>
      </w:r>
      <w:r w:rsidR="00BC7D94" w:rsidRPr="0019792C">
        <w:rPr>
          <w:b/>
          <w:bCs/>
          <w:color w:val="252525"/>
          <w:spacing w:val="-2"/>
          <w:sz w:val="28"/>
          <w:szCs w:val="28"/>
          <w:lang w:val="ru-RU"/>
        </w:rPr>
        <w:t>Бюджетная</w:t>
      </w:r>
      <w:r w:rsidRPr="0019792C">
        <w:rPr>
          <w:b/>
          <w:bCs/>
          <w:color w:val="252525"/>
          <w:spacing w:val="-2"/>
          <w:sz w:val="28"/>
          <w:szCs w:val="28"/>
          <w:lang w:val="ru-RU"/>
        </w:rPr>
        <w:t xml:space="preserve"> (финансовая) отчетность</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066013">
        <w:rPr>
          <w:rFonts w:hAnsi="Times New Roman" w:cs="Times New Roman"/>
          <w:color w:val="000000"/>
          <w:sz w:val="24"/>
          <w:szCs w:val="24"/>
          <w:lang w:val="ru-RU"/>
        </w:rPr>
        <w:t>№</w:t>
      </w:r>
      <w:r>
        <w:rPr>
          <w:rFonts w:hAnsi="Times New Roman" w:cs="Times New Roman"/>
          <w:color w:val="000000"/>
          <w:sz w:val="24"/>
          <w:szCs w:val="24"/>
        </w:rPr>
        <w:t> </w:t>
      </w:r>
      <w:r w:rsidRPr="00066013">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rsidR="00AD73E4" w:rsidRPr="00066013" w:rsidRDefault="00E340A2">
      <w:pPr>
        <w:rPr>
          <w:rFonts w:hAnsi="Times New Roman" w:cs="Times New Roman"/>
          <w:color w:val="000000"/>
          <w:sz w:val="24"/>
          <w:szCs w:val="24"/>
          <w:lang w:val="ru-RU"/>
        </w:rPr>
      </w:pPr>
      <w:r>
        <w:rPr>
          <w:rFonts w:hAnsi="Times New Roman" w:cs="Times New Roman"/>
          <w:color w:val="000000"/>
          <w:sz w:val="24"/>
          <w:szCs w:val="24"/>
          <w:lang w:val="ru-RU"/>
        </w:rPr>
        <w:t>2</w:t>
      </w:r>
      <w:r w:rsidR="00066013" w:rsidRPr="00066013">
        <w:rPr>
          <w:rFonts w:hAnsi="Times New Roman" w:cs="Times New Roman"/>
          <w:color w:val="000000"/>
          <w:sz w:val="24"/>
          <w:szCs w:val="24"/>
          <w:lang w:val="ru-RU"/>
        </w:rPr>
        <w:t>. Бюджетная отчетность формируется и хранится в виде электронного документа в информационной системе «Бюджет</w:t>
      </w:r>
      <w:r w:rsidR="002D3B78">
        <w:rPr>
          <w:rFonts w:hAnsi="Times New Roman" w:cs="Times New Roman"/>
          <w:color w:val="000000"/>
          <w:sz w:val="24"/>
          <w:szCs w:val="24"/>
          <w:lang w:val="ru-RU"/>
        </w:rPr>
        <w:t>-Смарт</w:t>
      </w:r>
      <w:r w:rsidR="00066013" w:rsidRPr="00066013">
        <w:rPr>
          <w:rFonts w:hAnsi="Times New Roman" w:cs="Times New Roman"/>
          <w:color w:val="000000"/>
          <w:sz w:val="24"/>
          <w:szCs w:val="24"/>
          <w:lang w:val="ru-RU"/>
        </w:rPr>
        <w:t xml:space="preserve">». </w:t>
      </w:r>
      <w:r w:rsidR="00D00845">
        <w:rPr>
          <w:rFonts w:hAnsi="Times New Roman" w:cs="Times New Roman"/>
          <w:color w:val="000000"/>
          <w:sz w:val="24"/>
          <w:szCs w:val="24"/>
          <w:lang w:val="ru-RU"/>
        </w:rPr>
        <w:t>Может быть распечатана б</w:t>
      </w:r>
      <w:r w:rsidR="00066013" w:rsidRPr="00066013">
        <w:rPr>
          <w:rFonts w:hAnsi="Times New Roman" w:cs="Times New Roman"/>
          <w:color w:val="000000"/>
          <w:sz w:val="24"/>
          <w:szCs w:val="24"/>
          <w:lang w:val="ru-RU"/>
        </w:rPr>
        <w:t>умажная копия комплекта отчетности</w:t>
      </w:r>
      <w:r w:rsidR="00D00845">
        <w:rPr>
          <w:rFonts w:hAnsi="Times New Roman" w:cs="Times New Roman"/>
          <w:color w:val="000000"/>
          <w:sz w:val="24"/>
          <w:szCs w:val="24"/>
          <w:lang w:val="ru-RU"/>
        </w:rPr>
        <w:t xml:space="preserve">, которая </w:t>
      </w:r>
      <w:r w:rsidR="00066013" w:rsidRPr="00066013">
        <w:rPr>
          <w:rFonts w:hAnsi="Times New Roman" w:cs="Times New Roman"/>
          <w:color w:val="000000"/>
          <w:sz w:val="24"/>
          <w:szCs w:val="24"/>
          <w:lang w:val="ru-RU"/>
        </w:rPr>
        <w:t xml:space="preserve"> хранится у главного бухгалтера.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Основание: часть 7.1 статьи 13 Закона от 06.12.2011 №</w:t>
      </w:r>
      <w:r>
        <w:rPr>
          <w:rFonts w:hAnsi="Times New Roman" w:cs="Times New Roman"/>
          <w:color w:val="000000"/>
          <w:sz w:val="24"/>
          <w:szCs w:val="24"/>
        </w:rPr>
        <w:t> </w:t>
      </w:r>
      <w:r w:rsidRPr="00066013">
        <w:rPr>
          <w:rFonts w:hAnsi="Times New Roman" w:cs="Times New Roman"/>
          <w:color w:val="000000"/>
          <w:sz w:val="24"/>
          <w:szCs w:val="24"/>
          <w:lang w:val="ru-RU"/>
        </w:rPr>
        <w:t>402-ФЗ.</w:t>
      </w:r>
    </w:p>
    <w:p w:rsidR="00AD73E4" w:rsidRPr="0019792C" w:rsidRDefault="00066013" w:rsidP="0019792C">
      <w:pPr>
        <w:rPr>
          <w:b/>
          <w:bCs/>
          <w:color w:val="252525"/>
          <w:spacing w:val="-2"/>
          <w:sz w:val="28"/>
          <w:szCs w:val="28"/>
          <w:lang w:val="ru-RU"/>
        </w:rPr>
      </w:pPr>
      <w:r w:rsidRPr="0019792C">
        <w:rPr>
          <w:b/>
          <w:bCs/>
          <w:color w:val="252525"/>
          <w:spacing w:val="-2"/>
          <w:sz w:val="28"/>
          <w:szCs w:val="28"/>
        </w:rPr>
        <w:t>IX</w:t>
      </w:r>
      <w:r w:rsidRPr="0019792C">
        <w:rPr>
          <w:b/>
          <w:bCs/>
          <w:color w:val="252525"/>
          <w:spacing w:val="-2"/>
          <w:sz w:val="28"/>
          <w:szCs w:val="28"/>
          <w:lang w:val="ru-RU"/>
        </w:rPr>
        <w:t>. Порядок передачи документов бухгалтерского учета</w:t>
      </w:r>
      <w:r w:rsidRPr="0019792C">
        <w:rPr>
          <w:b/>
          <w:bCs/>
          <w:color w:val="252525"/>
          <w:spacing w:val="-2"/>
          <w:sz w:val="28"/>
          <w:szCs w:val="28"/>
        </w:rPr>
        <w:t> </w:t>
      </w:r>
      <w:r w:rsidRPr="0019792C">
        <w:rPr>
          <w:b/>
          <w:bCs/>
          <w:color w:val="252525"/>
          <w:spacing w:val="-2"/>
          <w:sz w:val="28"/>
          <w:szCs w:val="28"/>
          <w:lang w:val="ru-RU"/>
        </w:rPr>
        <w:t>при смене руководителя и главного бухгалтера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Pr>
          <w:rFonts w:hAnsi="Times New Roman" w:cs="Times New Roman"/>
          <w:color w:val="000000"/>
          <w:sz w:val="24"/>
          <w:szCs w:val="24"/>
        </w:rPr>
        <w:t> </w:t>
      </w:r>
      <w:r w:rsidRPr="00066013">
        <w:rPr>
          <w:rFonts w:hAnsi="Times New Roman" w:cs="Times New Roman"/>
          <w:color w:val="000000"/>
          <w:sz w:val="24"/>
          <w:szCs w:val="24"/>
          <w:lang w:val="ru-RU"/>
        </w:rPr>
        <w:t>с указанием их количества</w:t>
      </w:r>
      <w:r>
        <w:rPr>
          <w:rFonts w:hAnsi="Times New Roman" w:cs="Times New Roman"/>
          <w:color w:val="000000"/>
          <w:sz w:val="24"/>
          <w:szCs w:val="24"/>
        </w:rPr>
        <w:t> </w:t>
      </w:r>
      <w:r w:rsidRPr="00066013">
        <w:rPr>
          <w:rFonts w:hAnsi="Times New Roman" w:cs="Times New Roman"/>
          <w:color w:val="000000"/>
          <w:sz w:val="24"/>
          <w:szCs w:val="24"/>
          <w:lang w:val="ru-RU"/>
        </w:rPr>
        <w:t>и типа.</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Акт приема-передачи подписывается уполномоченным лицом, принимающим дела, и членами комиссии.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4. В</w:t>
      </w:r>
      <w:r>
        <w:rPr>
          <w:rFonts w:hAnsi="Times New Roman" w:cs="Times New Roman"/>
          <w:color w:val="000000"/>
          <w:sz w:val="24"/>
          <w:szCs w:val="24"/>
        </w:rPr>
        <w:t> </w:t>
      </w:r>
      <w:r w:rsidRPr="00066013">
        <w:rPr>
          <w:rFonts w:hAnsi="Times New Roman" w:cs="Times New Roman"/>
          <w:color w:val="000000"/>
          <w:sz w:val="24"/>
          <w:szCs w:val="24"/>
          <w:lang w:val="ru-RU"/>
        </w:rPr>
        <w:t>комиссию, указанную в пункте 3 настоящего Порядка, включаются</w:t>
      </w:r>
      <w:r>
        <w:rPr>
          <w:rFonts w:hAnsi="Times New Roman" w:cs="Times New Roman"/>
          <w:color w:val="000000"/>
          <w:sz w:val="24"/>
          <w:szCs w:val="24"/>
        </w:rPr>
        <w:t> </w:t>
      </w:r>
      <w:r w:rsidRPr="00066013">
        <w:rPr>
          <w:rFonts w:hAnsi="Times New Roman" w:cs="Times New Roman"/>
          <w:color w:val="000000"/>
          <w:sz w:val="24"/>
          <w:szCs w:val="24"/>
          <w:lang w:val="ru-RU"/>
        </w:rPr>
        <w:t>сотрудники учреждения</w:t>
      </w:r>
      <w:r>
        <w:rPr>
          <w:rFonts w:hAnsi="Times New Roman" w:cs="Times New Roman"/>
          <w:color w:val="000000"/>
          <w:sz w:val="24"/>
          <w:szCs w:val="24"/>
        </w:rPr>
        <w:t> </w:t>
      </w:r>
      <w:r w:rsidRPr="00066013">
        <w:rPr>
          <w:rFonts w:hAnsi="Times New Roman" w:cs="Times New Roman"/>
          <w:color w:val="000000"/>
          <w:sz w:val="24"/>
          <w:szCs w:val="24"/>
          <w:lang w:val="ru-RU"/>
        </w:rPr>
        <w:t>и (или) учредителя в соответствии с приказом на передачу бухгалтерских документов.</w:t>
      </w:r>
    </w:p>
    <w:p w:rsidR="00AD73E4" w:rsidRDefault="00066013">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учетная политика со всеми приложениями;</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квартальные и годовые бухгалтерские отчеты и балансы, налоговые декларации;</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по планированию, в том числе бюджетная смета учреждения, план-график закупок, обоснования к планам;</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AD73E4" w:rsidRDefault="00066013">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налоговые регистры;</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 задолженности учреждения, в том числе по уплате налогов;</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 состоянии лицевых счетов учреждения;</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по учету зарплаты и по персонифицированному учету;</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по кассе: кассовые книги, журналы, расходные и приходные кассовые ордера,</w:t>
      </w:r>
      <w:r w:rsidRPr="00066013">
        <w:rPr>
          <w:lang w:val="ru-RU"/>
        </w:rPr>
        <w:br/>
      </w:r>
      <w:r w:rsidRPr="00066013">
        <w:rPr>
          <w:rFonts w:hAnsi="Times New Roman" w:cs="Times New Roman"/>
          <w:color w:val="000000"/>
          <w:sz w:val="24"/>
          <w:szCs w:val="24"/>
          <w:lang w:val="ru-RU"/>
        </w:rPr>
        <w:t>денежные документы и т. д.;</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об условиях хранения и учета наличных денежных средств;</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договоры с поставщиками и подрядчиками, контрагентами, аренды и т. д.;</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договоры с покупателями услуг и работ, подрядчиками и поставщиками;</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учредительные документы и свидетельства: постановка на учет, присвоение</w:t>
      </w:r>
      <w:r>
        <w:rPr>
          <w:rFonts w:hAnsi="Times New Roman" w:cs="Times New Roman"/>
          <w:color w:val="000000"/>
          <w:sz w:val="24"/>
          <w:szCs w:val="24"/>
        </w:rPr>
        <w:t> </w:t>
      </w:r>
      <w:r w:rsidRPr="00066013">
        <w:rPr>
          <w:rFonts w:hAnsi="Times New Roman" w:cs="Times New Roman"/>
          <w:color w:val="000000"/>
          <w:sz w:val="24"/>
          <w:szCs w:val="24"/>
          <w:lang w:val="ru-RU"/>
        </w:rPr>
        <w:t>номеров, внесение записей в единый реестр, коды и т. п.;</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об основных средствах, нематериальных активах и товарно-материальных</w:t>
      </w:r>
      <w:r>
        <w:rPr>
          <w:rFonts w:hAnsi="Times New Roman" w:cs="Times New Roman"/>
          <w:color w:val="000000"/>
          <w:sz w:val="24"/>
          <w:szCs w:val="24"/>
        </w:rPr>
        <w:t> </w:t>
      </w:r>
      <w:r w:rsidRPr="00066013">
        <w:rPr>
          <w:rFonts w:hAnsi="Times New Roman" w:cs="Times New Roman"/>
          <w:color w:val="000000"/>
          <w:sz w:val="24"/>
          <w:szCs w:val="24"/>
          <w:lang w:val="ru-RU"/>
        </w:rPr>
        <w:t>ценностях;</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акты о результатах полной инвентаризации имущества и финансовых</w:t>
      </w:r>
      <w:r>
        <w:rPr>
          <w:rFonts w:hAnsi="Times New Roman" w:cs="Times New Roman"/>
          <w:color w:val="000000"/>
          <w:sz w:val="24"/>
          <w:szCs w:val="24"/>
        </w:rPr>
        <w:t> </w:t>
      </w:r>
      <w:r w:rsidRPr="00066013">
        <w:rPr>
          <w:rFonts w:hAnsi="Times New Roman" w:cs="Times New Roman"/>
          <w:color w:val="000000"/>
          <w:sz w:val="24"/>
          <w:szCs w:val="24"/>
          <w:lang w:val="ru-RU"/>
        </w:rPr>
        <w:t>обязательств учреждения с приложением инвентаризационных описей, акта</w:t>
      </w:r>
      <w:r>
        <w:rPr>
          <w:rFonts w:hAnsi="Times New Roman" w:cs="Times New Roman"/>
          <w:color w:val="000000"/>
          <w:sz w:val="24"/>
          <w:szCs w:val="24"/>
        </w:rPr>
        <w:t> </w:t>
      </w:r>
      <w:r w:rsidRPr="00066013">
        <w:rPr>
          <w:rFonts w:hAnsi="Times New Roman" w:cs="Times New Roman"/>
          <w:color w:val="000000"/>
          <w:sz w:val="24"/>
          <w:szCs w:val="24"/>
          <w:lang w:val="ru-RU"/>
        </w:rPr>
        <w:t>проверки кассы учреждения;</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Pr>
          <w:rFonts w:hAnsi="Times New Roman" w:cs="Times New Roman"/>
          <w:color w:val="000000"/>
          <w:sz w:val="24"/>
          <w:szCs w:val="24"/>
        </w:rPr>
        <w:t> </w:t>
      </w:r>
      <w:r w:rsidRPr="00066013">
        <w:rPr>
          <w:rFonts w:hAnsi="Times New Roman" w:cs="Times New Roman"/>
          <w:color w:val="000000"/>
          <w:sz w:val="24"/>
          <w:szCs w:val="24"/>
          <w:lang w:val="ru-RU"/>
        </w:rPr>
        <w:t>задолженности с исчерпывающей характеристикой по каждой сумме;</w:t>
      </w:r>
    </w:p>
    <w:p w:rsidR="00AD73E4" w:rsidRDefault="00066013">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акты ревизий и проверок;</w:t>
      </w:r>
    </w:p>
    <w:p w:rsidR="00AD73E4" w:rsidRPr="00066013" w:rsidRDefault="00066013">
      <w:pPr>
        <w:numPr>
          <w:ilvl w:val="0"/>
          <w:numId w:val="43"/>
        </w:numPr>
        <w:ind w:left="780" w:right="180"/>
        <w:contextualSpacing/>
        <w:rPr>
          <w:rFonts w:hAnsi="Times New Roman" w:cs="Times New Roman"/>
          <w:color w:val="000000"/>
          <w:sz w:val="24"/>
          <w:szCs w:val="24"/>
          <w:lang w:val="ru-RU"/>
        </w:rPr>
      </w:pPr>
      <w:r w:rsidRPr="00066013">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AD73E4" w:rsidRDefault="00066013">
      <w:pPr>
        <w:numPr>
          <w:ilvl w:val="0"/>
          <w:numId w:val="43"/>
        </w:numPr>
        <w:ind w:left="780" w:right="180"/>
        <w:contextualSpacing/>
        <w:rPr>
          <w:rFonts w:hAnsi="Times New Roman" w:cs="Times New Roman"/>
          <w:color w:val="000000"/>
          <w:sz w:val="24"/>
          <w:szCs w:val="24"/>
        </w:rPr>
      </w:pPr>
      <w:r>
        <w:rPr>
          <w:rFonts w:hAnsi="Times New Roman" w:cs="Times New Roman"/>
          <w:color w:val="000000"/>
          <w:sz w:val="24"/>
          <w:szCs w:val="24"/>
        </w:rPr>
        <w:t>бланки строгой отчетности;</w:t>
      </w:r>
    </w:p>
    <w:p w:rsidR="00AD73E4" w:rsidRPr="00066013" w:rsidRDefault="00066013">
      <w:pPr>
        <w:numPr>
          <w:ilvl w:val="0"/>
          <w:numId w:val="43"/>
        </w:numPr>
        <w:ind w:left="780" w:right="180"/>
        <w:rPr>
          <w:rFonts w:hAnsi="Times New Roman" w:cs="Times New Roman"/>
          <w:color w:val="000000"/>
          <w:sz w:val="24"/>
          <w:szCs w:val="24"/>
          <w:lang w:val="ru-RU"/>
        </w:rPr>
      </w:pPr>
      <w:r w:rsidRPr="00066013">
        <w:rPr>
          <w:rFonts w:hAnsi="Times New Roman" w:cs="Times New Roman"/>
          <w:color w:val="000000"/>
          <w:sz w:val="24"/>
          <w:szCs w:val="24"/>
          <w:lang w:val="ru-RU"/>
        </w:rPr>
        <w:t>иная бухгалтерская документация, свидетельствующая о деятельности</w:t>
      </w:r>
      <w:r>
        <w:rPr>
          <w:rFonts w:hAnsi="Times New Roman" w:cs="Times New Roman"/>
          <w:color w:val="000000"/>
          <w:sz w:val="24"/>
          <w:szCs w:val="24"/>
        </w:rPr>
        <w:t> </w:t>
      </w:r>
      <w:r w:rsidRPr="00066013">
        <w:rPr>
          <w:rFonts w:hAnsi="Times New Roman" w:cs="Times New Roman"/>
          <w:color w:val="000000"/>
          <w:sz w:val="24"/>
          <w:szCs w:val="24"/>
          <w:lang w:val="ru-RU"/>
        </w:rPr>
        <w:t>учреждения.</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Pr>
          <w:rFonts w:hAnsi="Times New Roman" w:cs="Times New Roman"/>
          <w:color w:val="000000"/>
          <w:sz w:val="24"/>
          <w:szCs w:val="24"/>
        </w:rPr>
        <w:t> </w:t>
      </w:r>
      <w:r w:rsidRPr="00066013">
        <w:rPr>
          <w:rFonts w:hAnsi="Times New Roman" w:cs="Times New Roman"/>
          <w:color w:val="000000"/>
          <w:sz w:val="24"/>
          <w:szCs w:val="24"/>
          <w:lang w:val="ru-RU"/>
        </w:rPr>
        <w:t>присутствии комиссии.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lastRenderedPageBreak/>
        <w:t>Члены комиссии, имеющие замечания по содержанию акта, подписывают его с отметкой</w:t>
      </w:r>
      <w:r>
        <w:rPr>
          <w:rFonts w:hAnsi="Times New Roman" w:cs="Times New Roman"/>
          <w:color w:val="000000"/>
          <w:sz w:val="24"/>
          <w:szCs w:val="24"/>
        </w:rPr>
        <w:t> </w:t>
      </w:r>
      <w:r w:rsidRPr="00066013">
        <w:rPr>
          <w:rFonts w:hAnsi="Times New Roman" w:cs="Times New Roman"/>
          <w:color w:val="000000"/>
          <w:sz w:val="24"/>
          <w:szCs w:val="24"/>
          <w:lang w:val="ru-RU"/>
        </w:rPr>
        <w:t xml:space="preserve"> «Замечания прилагаются». Текст замечаний излагается на отдельном листе, небольшие по объему замечания допускается фиксировать на самом акте.</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AD73E4" w:rsidRPr="00066013" w:rsidRDefault="00066013">
      <w:pPr>
        <w:rPr>
          <w:rFonts w:hAnsi="Times New Roman" w:cs="Times New Roman"/>
          <w:color w:val="000000"/>
          <w:sz w:val="24"/>
          <w:szCs w:val="24"/>
          <w:lang w:val="ru-RU"/>
        </w:rPr>
      </w:pPr>
      <w:r w:rsidRPr="00066013">
        <w:rPr>
          <w:rFonts w:hAnsi="Times New Roman" w:cs="Times New Roman"/>
          <w:color w:val="000000"/>
          <w:sz w:val="24"/>
          <w:szCs w:val="24"/>
          <w:lang w:val="ru-RU"/>
        </w:rPr>
        <w:t>8. Акт приема-передачи дел составляется в трех экземплярах: 1-й экземпляр –</w:t>
      </w:r>
      <w:r>
        <w:rPr>
          <w:rFonts w:hAnsi="Times New Roman" w:cs="Times New Roman"/>
          <w:color w:val="000000"/>
          <w:sz w:val="24"/>
          <w:szCs w:val="24"/>
        </w:rPr>
        <w:t> </w:t>
      </w:r>
      <w:r w:rsidRPr="00066013">
        <w:rPr>
          <w:rFonts w:hAnsi="Times New Roman" w:cs="Times New Roman"/>
          <w:color w:val="000000"/>
          <w:sz w:val="24"/>
          <w:szCs w:val="24"/>
          <w:lang w:val="ru-RU"/>
        </w:rPr>
        <w:t>учредителю (руководителю учреждения, если увольняется главный бухгалтер), 2-й</w:t>
      </w:r>
      <w:r>
        <w:rPr>
          <w:rFonts w:hAnsi="Times New Roman" w:cs="Times New Roman"/>
          <w:color w:val="000000"/>
          <w:sz w:val="24"/>
          <w:szCs w:val="24"/>
        </w:rPr>
        <w:t> </w:t>
      </w:r>
      <w:r w:rsidRPr="00066013">
        <w:rPr>
          <w:rFonts w:hAnsi="Times New Roman" w:cs="Times New Roman"/>
          <w:color w:val="000000"/>
          <w:sz w:val="24"/>
          <w:szCs w:val="24"/>
          <w:lang w:val="ru-RU"/>
        </w:rPr>
        <w:t>экземпляр – увольняемому лицу, 3-й экземпляр – уполномоченному лицу, которое</w:t>
      </w:r>
      <w:r>
        <w:rPr>
          <w:rFonts w:hAnsi="Times New Roman" w:cs="Times New Roman"/>
          <w:color w:val="000000"/>
          <w:sz w:val="24"/>
          <w:szCs w:val="24"/>
        </w:rPr>
        <w:t> </w:t>
      </w:r>
      <w:r w:rsidRPr="00066013">
        <w:rPr>
          <w:rFonts w:hAnsi="Times New Roman" w:cs="Times New Roman"/>
          <w:color w:val="000000"/>
          <w:sz w:val="24"/>
          <w:szCs w:val="24"/>
          <w:lang w:val="ru-RU"/>
        </w:rPr>
        <w:t>принимало дела.</w:t>
      </w:r>
    </w:p>
    <w:p w:rsidR="00AD73E4" w:rsidRPr="00066013" w:rsidRDefault="00AD73E4">
      <w:pPr>
        <w:rPr>
          <w:rFonts w:hAnsi="Times New Roman" w:cs="Times New Roman"/>
          <w:color w:val="000000"/>
          <w:sz w:val="24"/>
          <w:szCs w:val="24"/>
          <w:lang w:val="ru-RU"/>
        </w:rPr>
      </w:pPr>
    </w:p>
    <w:tbl>
      <w:tblPr>
        <w:tblW w:w="9027" w:type="dxa"/>
        <w:tblCellMar>
          <w:top w:w="15" w:type="dxa"/>
          <w:left w:w="15" w:type="dxa"/>
          <w:bottom w:w="15" w:type="dxa"/>
          <w:right w:w="15" w:type="dxa"/>
        </w:tblCellMar>
        <w:tblLook w:val="0600"/>
      </w:tblPr>
      <w:tblGrid>
        <w:gridCol w:w="3009"/>
        <w:gridCol w:w="3009"/>
        <w:gridCol w:w="3009"/>
      </w:tblGrid>
      <w:tr w:rsidR="00AD73E4" w:rsidRPr="00DA3C93">
        <w:tc>
          <w:tcPr>
            <w:tcW w:w="0" w:type="auto"/>
            <w:tcMar>
              <w:top w:w="75" w:type="dxa"/>
              <w:left w:w="75" w:type="dxa"/>
              <w:bottom w:w="75" w:type="dxa"/>
              <w:right w:w="75" w:type="dxa"/>
            </w:tcMar>
            <w:vAlign w:val="bottom"/>
          </w:tcPr>
          <w:p w:rsidR="00AD73E4" w:rsidRPr="00F37200" w:rsidRDefault="00AD73E4">
            <w:pPr>
              <w:rPr>
                <w:lang w:val="ru-RU"/>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AD73E4" w:rsidRPr="00F37200" w:rsidRDefault="00AD73E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bottom"/>
          </w:tcPr>
          <w:p w:rsidR="00AD73E4" w:rsidRPr="00F37200" w:rsidRDefault="00AD73E4">
            <w:pPr>
              <w:rPr>
                <w:lang w:val="ru-RU"/>
              </w:rPr>
            </w:pPr>
          </w:p>
        </w:tc>
      </w:tr>
      <w:tr w:rsidR="00AD73E4" w:rsidRPr="00DA3C93">
        <w:tc>
          <w:tcPr>
            <w:tcW w:w="0" w:type="auto"/>
            <w:tcMar>
              <w:top w:w="75" w:type="dxa"/>
              <w:left w:w="75" w:type="dxa"/>
              <w:bottom w:w="75" w:type="dxa"/>
              <w:right w:w="75" w:type="dxa"/>
            </w:tcMar>
            <w:vAlign w:val="center"/>
          </w:tcPr>
          <w:p w:rsidR="00AD73E4" w:rsidRPr="00F37200" w:rsidRDefault="00AD73E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AD73E4" w:rsidRPr="00F37200" w:rsidRDefault="00AD73E4">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center"/>
          </w:tcPr>
          <w:p w:rsidR="00AD73E4" w:rsidRPr="00F37200" w:rsidRDefault="00AD73E4">
            <w:pPr>
              <w:ind w:left="75" w:right="75"/>
              <w:rPr>
                <w:rFonts w:hAnsi="Times New Roman" w:cs="Times New Roman"/>
                <w:color w:val="000000"/>
                <w:sz w:val="24"/>
                <w:szCs w:val="24"/>
                <w:lang w:val="ru-RU"/>
              </w:rPr>
            </w:pPr>
          </w:p>
        </w:tc>
      </w:tr>
    </w:tbl>
    <w:p w:rsidR="00066013" w:rsidRPr="00F37200" w:rsidRDefault="00066013">
      <w:pPr>
        <w:rPr>
          <w:lang w:val="ru-RU"/>
        </w:rPr>
      </w:pPr>
    </w:p>
    <w:sectPr w:rsidR="00066013" w:rsidRPr="00F37200" w:rsidSect="00066013">
      <w:pgSz w:w="11907" w:h="16839"/>
      <w:pgMar w:top="1134" w:right="851"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2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768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256F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6D1CD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A6E6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EA5E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219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4E2D5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CD38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2114B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4D16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0937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230A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6906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8748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F263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89525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042FB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616D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5C54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9E0C0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FE4E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887F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F47D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4E77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BE0EC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D27F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1A09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F8141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E141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223E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DA69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420C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49655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E64B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5254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816F4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A4409C"/>
    <w:multiLevelType w:val="hybridMultilevel"/>
    <w:tmpl w:val="C3FE6BDE"/>
    <w:lvl w:ilvl="0" w:tplc="2C46E188">
      <w:start w:val="1"/>
      <w:numFmt w:val="russianLower"/>
      <w:lvlText w:val="%1)"/>
      <w:lvlJc w:val="left"/>
      <w:pPr>
        <w:ind w:left="720" w:hanging="360"/>
      </w:pPr>
      <w:rPr>
        <w:rFonts w:ascii="Times New Roman" w:hAnsi="Times New Roman" w:cs="Times New Roman"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5180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5A70F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5B357F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64A6A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5C42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01367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1D84C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B730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F62C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D02257"/>
    <w:multiLevelType w:val="hybridMultilevel"/>
    <w:tmpl w:val="4CAE1900"/>
    <w:lvl w:ilvl="0" w:tplc="0E5AE9BC">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34"/>
  </w:num>
  <w:num w:numId="3">
    <w:abstractNumId w:val="22"/>
  </w:num>
  <w:num w:numId="4">
    <w:abstractNumId w:val="1"/>
  </w:num>
  <w:num w:numId="5">
    <w:abstractNumId w:val="46"/>
  </w:num>
  <w:num w:numId="6">
    <w:abstractNumId w:val="28"/>
  </w:num>
  <w:num w:numId="7">
    <w:abstractNumId w:val="12"/>
  </w:num>
  <w:num w:numId="8">
    <w:abstractNumId w:val="39"/>
  </w:num>
  <w:num w:numId="9">
    <w:abstractNumId w:val="17"/>
  </w:num>
  <w:num w:numId="10">
    <w:abstractNumId w:val="33"/>
  </w:num>
  <w:num w:numId="11">
    <w:abstractNumId w:val="36"/>
  </w:num>
  <w:num w:numId="12">
    <w:abstractNumId w:val="4"/>
  </w:num>
  <w:num w:numId="13">
    <w:abstractNumId w:val="18"/>
  </w:num>
  <w:num w:numId="14">
    <w:abstractNumId w:val="30"/>
  </w:num>
  <w:num w:numId="15">
    <w:abstractNumId w:val="23"/>
  </w:num>
  <w:num w:numId="16">
    <w:abstractNumId w:val="6"/>
  </w:num>
  <w:num w:numId="17">
    <w:abstractNumId w:val="10"/>
  </w:num>
  <w:num w:numId="18">
    <w:abstractNumId w:val="41"/>
  </w:num>
  <w:num w:numId="19">
    <w:abstractNumId w:val="25"/>
  </w:num>
  <w:num w:numId="20">
    <w:abstractNumId w:val="45"/>
  </w:num>
  <w:num w:numId="21">
    <w:abstractNumId w:val="26"/>
  </w:num>
  <w:num w:numId="22">
    <w:abstractNumId w:val="32"/>
  </w:num>
  <w:num w:numId="23">
    <w:abstractNumId w:val="13"/>
  </w:num>
  <w:num w:numId="24">
    <w:abstractNumId w:val="19"/>
  </w:num>
  <w:num w:numId="25">
    <w:abstractNumId w:val="27"/>
  </w:num>
  <w:num w:numId="26">
    <w:abstractNumId w:val="24"/>
  </w:num>
  <w:num w:numId="27">
    <w:abstractNumId w:val="11"/>
  </w:num>
  <w:num w:numId="28">
    <w:abstractNumId w:val="7"/>
  </w:num>
  <w:num w:numId="29">
    <w:abstractNumId w:val="35"/>
  </w:num>
  <w:num w:numId="30">
    <w:abstractNumId w:val="20"/>
  </w:num>
  <w:num w:numId="31">
    <w:abstractNumId w:val="29"/>
  </w:num>
  <w:num w:numId="32">
    <w:abstractNumId w:val="3"/>
  </w:num>
  <w:num w:numId="33">
    <w:abstractNumId w:val="9"/>
  </w:num>
  <w:num w:numId="34">
    <w:abstractNumId w:val="0"/>
  </w:num>
  <w:num w:numId="35">
    <w:abstractNumId w:val="40"/>
  </w:num>
  <w:num w:numId="36">
    <w:abstractNumId w:val="5"/>
  </w:num>
  <w:num w:numId="37">
    <w:abstractNumId w:val="8"/>
  </w:num>
  <w:num w:numId="38">
    <w:abstractNumId w:val="42"/>
  </w:num>
  <w:num w:numId="39">
    <w:abstractNumId w:val="31"/>
  </w:num>
  <w:num w:numId="40">
    <w:abstractNumId w:val="2"/>
  </w:num>
  <w:num w:numId="41">
    <w:abstractNumId w:val="15"/>
  </w:num>
  <w:num w:numId="42">
    <w:abstractNumId w:val="43"/>
  </w:num>
  <w:num w:numId="43">
    <w:abstractNumId w:val="14"/>
  </w:num>
  <w:num w:numId="44">
    <w:abstractNumId w:val="16"/>
  </w:num>
  <w:num w:numId="45">
    <w:abstractNumId w:val="44"/>
  </w:num>
  <w:num w:numId="46">
    <w:abstractNumId w:val="47"/>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66013"/>
    <w:rsid w:val="00072E6B"/>
    <w:rsid w:val="00080D63"/>
    <w:rsid w:val="000E05E2"/>
    <w:rsid w:val="00137220"/>
    <w:rsid w:val="00171643"/>
    <w:rsid w:val="0019792C"/>
    <w:rsid w:val="001B24E5"/>
    <w:rsid w:val="0024691E"/>
    <w:rsid w:val="002964B0"/>
    <w:rsid w:val="002B5396"/>
    <w:rsid w:val="002D33B1"/>
    <w:rsid w:val="002D3591"/>
    <w:rsid w:val="002D3B78"/>
    <w:rsid w:val="003514A0"/>
    <w:rsid w:val="00377B9D"/>
    <w:rsid w:val="003B6206"/>
    <w:rsid w:val="003E1277"/>
    <w:rsid w:val="003F7698"/>
    <w:rsid w:val="00431669"/>
    <w:rsid w:val="004760B1"/>
    <w:rsid w:val="00480487"/>
    <w:rsid w:val="004C720E"/>
    <w:rsid w:val="004F7E17"/>
    <w:rsid w:val="00515000"/>
    <w:rsid w:val="005627CF"/>
    <w:rsid w:val="005A05CE"/>
    <w:rsid w:val="005A7E36"/>
    <w:rsid w:val="005B3A9F"/>
    <w:rsid w:val="005D7FF6"/>
    <w:rsid w:val="005E5BA3"/>
    <w:rsid w:val="00617E1C"/>
    <w:rsid w:val="00653AF6"/>
    <w:rsid w:val="006570AC"/>
    <w:rsid w:val="00673F8B"/>
    <w:rsid w:val="0072236F"/>
    <w:rsid w:val="007B1B09"/>
    <w:rsid w:val="008053B6"/>
    <w:rsid w:val="00833357"/>
    <w:rsid w:val="00930EE2"/>
    <w:rsid w:val="00980A6A"/>
    <w:rsid w:val="009B1BEA"/>
    <w:rsid w:val="009D4292"/>
    <w:rsid w:val="009E3388"/>
    <w:rsid w:val="009F6F5A"/>
    <w:rsid w:val="00A1067A"/>
    <w:rsid w:val="00AA496B"/>
    <w:rsid w:val="00AC4480"/>
    <w:rsid w:val="00AD226D"/>
    <w:rsid w:val="00AD73E4"/>
    <w:rsid w:val="00AF12E5"/>
    <w:rsid w:val="00B05B73"/>
    <w:rsid w:val="00B26039"/>
    <w:rsid w:val="00B6365A"/>
    <w:rsid w:val="00B73A5A"/>
    <w:rsid w:val="00B90847"/>
    <w:rsid w:val="00B91D87"/>
    <w:rsid w:val="00BC7D94"/>
    <w:rsid w:val="00C06D17"/>
    <w:rsid w:val="00C66065"/>
    <w:rsid w:val="00C71349"/>
    <w:rsid w:val="00C77C7B"/>
    <w:rsid w:val="00CA46DC"/>
    <w:rsid w:val="00CC05D3"/>
    <w:rsid w:val="00CD7E56"/>
    <w:rsid w:val="00CE5B64"/>
    <w:rsid w:val="00D00845"/>
    <w:rsid w:val="00D14C50"/>
    <w:rsid w:val="00D225DD"/>
    <w:rsid w:val="00D40545"/>
    <w:rsid w:val="00D633EB"/>
    <w:rsid w:val="00D67CCC"/>
    <w:rsid w:val="00D77758"/>
    <w:rsid w:val="00D85048"/>
    <w:rsid w:val="00DA3C93"/>
    <w:rsid w:val="00DB43C2"/>
    <w:rsid w:val="00DD628E"/>
    <w:rsid w:val="00E340A2"/>
    <w:rsid w:val="00E438A1"/>
    <w:rsid w:val="00EC75EB"/>
    <w:rsid w:val="00EF1109"/>
    <w:rsid w:val="00EF150A"/>
    <w:rsid w:val="00F01E19"/>
    <w:rsid w:val="00F11B7C"/>
    <w:rsid w:val="00F37200"/>
    <w:rsid w:val="00F373BE"/>
    <w:rsid w:val="00F65EC9"/>
    <w:rsid w:val="00F7072A"/>
    <w:rsid w:val="00FA2151"/>
    <w:rsid w:val="00FD66BE"/>
    <w:rsid w:val="00FE2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D85048"/>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ll">
    <w:name w:val="fill"/>
    <w:basedOn w:val="a0"/>
    <w:rsid w:val="004C720E"/>
    <w:rPr>
      <w:b/>
      <w:bCs/>
      <w:i/>
      <w:iCs/>
      <w:color w:val="FF0000"/>
    </w:rPr>
  </w:style>
  <w:style w:type="character" w:styleId="a4">
    <w:name w:val="Hyperlink"/>
    <w:basedOn w:val="a0"/>
    <w:uiPriority w:val="99"/>
    <w:semiHidden/>
    <w:unhideWhenUsed/>
    <w:rsid w:val="004C720E"/>
    <w:rPr>
      <w:color w:val="0000FF"/>
      <w:u w:val="single"/>
    </w:rPr>
  </w:style>
  <w:style w:type="paragraph" w:styleId="a5">
    <w:name w:val="Normal (Web)"/>
    <w:basedOn w:val="a"/>
    <w:uiPriority w:val="99"/>
    <w:unhideWhenUsed/>
    <w:rsid w:val="000E05E2"/>
    <w:rPr>
      <w:rFonts w:ascii="Times New Roman" w:eastAsia="Times New Roman" w:hAnsi="Times New Roman" w:cs="Times New Roman"/>
      <w:lang w:val="ru-RU" w:eastAsia="ru-RU"/>
    </w:rPr>
  </w:style>
  <w:style w:type="paragraph" w:styleId="a6">
    <w:name w:val="Body Text"/>
    <w:basedOn w:val="a"/>
    <w:link w:val="a7"/>
    <w:uiPriority w:val="99"/>
    <w:rsid w:val="00DB43C2"/>
    <w:pPr>
      <w:spacing w:before="0" w:beforeAutospacing="0" w:after="120" w:afterAutospacing="0"/>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rsid w:val="00DB43C2"/>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finansy.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sfinansy.ru/" TargetMode="External"/><Relationship Id="rId5" Type="http://schemas.openxmlformats.org/officeDocument/2006/relationships/hyperlink" Target="http://www.gosfinansy.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1479</TotalTime>
  <Pages>22</Pages>
  <Words>7935</Words>
  <Characters>45233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Антакова</cp:lastModifiedBy>
  <cp:revision>40</cp:revision>
  <cp:lastPrinted>2025-02-10T05:02:00Z</cp:lastPrinted>
  <dcterms:created xsi:type="dcterms:W3CDTF">2011-11-02T04:15:00Z</dcterms:created>
  <dcterms:modified xsi:type="dcterms:W3CDTF">2025-03-20T05:31:00Z</dcterms:modified>
</cp:coreProperties>
</file>