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77" w:rsidRPr="001C06F7" w:rsidRDefault="00D61677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  <w:bookmarkStart w:id="0" w:name="_GoBack"/>
      <w:bookmarkEnd w:id="0"/>
      <w:r w:rsidRPr="001C06F7">
        <w:rPr>
          <w:rFonts w:ascii="Times New Roman" w:hAnsi="Times New Roman" w:cs="Times New Roman"/>
          <w:color w:val="auto"/>
          <w:sz w:val="24"/>
        </w:rPr>
        <w:t>Приложение №</w:t>
      </w:r>
      <w:r w:rsidR="005467B4">
        <w:rPr>
          <w:rFonts w:ascii="Times New Roman" w:hAnsi="Times New Roman" w:cs="Times New Roman"/>
          <w:color w:val="auto"/>
          <w:sz w:val="24"/>
        </w:rPr>
        <w:t xml:space="preserve"> </w:t>
      </w:r>
      <w:r w:rsidR="00856F2B">
        <w:rPr>
          <w:rFonts w:ascii="Times New Roman" w:hAnsi="Times New Roman" w:cs="Times New Roman"/>
          <w:color w:val="auto"/>
          <w:sz w:val="24"/>
        </w:rPr>
        <w:t>6</w:t>
      </w:r>
    </w:p>
    <w:p w:rsidR="00974BE6" w:rsidRDefault="00D61677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 xml:space="preserve">к </w:t>
      </w:r>
      <w:r w:rsidR="00974BE6">
        <w:rPr>
          <w:rFonts w:ascii="Times New Roman" w:hAnsi="Times New Roman" w:cs="Times New Roman"/>
          <w:color w:val="auto"/>
          <w:sz w:val="24"/>
        </w:rPr>
        <w:t>учетной политике,</w:t>
      </w:r>
    </w:p>
    <w:p w:rsidR="00D61677" w:rsidRPr="001C06F7" w:rsidRDefault="00974BE6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утвержденной приказом</w:t>
      </w:r>
    </w:p>
    <w:p w:rsidR="00DB210B" w:rsidRDefault="00D61677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от «</w:t>
      </w:r>
      <w:r w:rsidR="00963A0F">
        <w:rPr>
          <w:rFonts w:ascii="Times New Roman" w:hAnsi="Times New Roman" w:cs="Times New Roman"/>
          <w:color w:val="auto"/>
          <w:sz w:val="24"/>
        </w:rPr>
        <w:t>25</w:t>
      </w:r>
      <w:r w:rsidRPr="001C06F7">
        <w:rPr>
          <w:rFonts w:ascii="Times New Roman" w:hAnsi="Times New Roman" w:cs="Times New Roman"/>
          <w:color w:val="auto"/>
          <w:sz w:val="24"/>
        </w:rPr>
        <w:t xml:space="preserve">» </w:t>
      </w:r>
      <w:r w:rsidR="00F07738">
        <w:rPr>
          <w:rFonts w:ascii="Times New Roman" w:hAnsi="Times New Roman" w:cs="Times New Roman"/>
          <w:color w:val="auto"/>
          <w:sz w:val="24"/>
        </w:rPr>
        <w:t>декабря</w:t>
      </w:r>
      <w:r w:rsidRPr="001C06F7">
        <w:rPr>
          <w:rFonts w:ascii="Times New Roman" w:hAnsi="Times New Roman" w:cs="Times New Roman"/>
          <w:color w:val="auto"/>
          <w:sz w:val="24"/>
        </w:rPr>
        <w:t xml:space="preserve"> 20</w:t>
      </w:r>
      <w:r w:rsidR="00C63563">
        <w:rPr>
          <w:rFonts w:ascii="Times New Roman" w:hAnsi="Times New Roman" w:cs="Times New Roman"/>
          <w:color w:val="auto"/>
          <w:sz w:val="24"/>
        </w:rPr>
        <w:t>2</w:t>
      </w:r>
      <w:r w:rsidR="00B6368D">
        <w:rPr>
          <w:rFonts w:ascii="Times New Roman" w:hAnsi="Times New Roman" w:cs="Times New Roman"/>
          <w:color w:val="auto"/>
          <w:sz w:val="24"/>
        </w:rPr>
        <w:t>4</w:t>
      </w:r>
      <w:r w:rsidR="00C17876">
        <w:rPr>
          <w:rFonts w:ascii="Times New Roman" w:hAnsi="Times New Roman" w:cs="Times New Roman"/>
          <w:color w:val="auto"/>
          <w:sz w:val="24"/>
        </w:rPr>
        <w:t xml:space="preserve"> </w:t>
      </w:r>
      <w:r w:rsidR="005467B4">
        <w:rPr>
          <w:rFonts w:ascii="Times New Roman" w:hAnsi="Times New Roman" w:cs="Times New Roman"/>
          <w:color w:val="auto"/>
          <w:sz w:val="24"/>
        </w:rPr>
        <w:t xml:space="preserve">года </w:t>
      </w:r>
    </w:p>
    <w:p w:rsidR="00D15E0E" w:rsidRDefault="005467B4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№ </w:t>
      </w:r>
      <w:r w:rsidR="00B6368D">
        <w:rPr>
          <w:rFonts w:ascii="Times New Roman" w:hAnsi="Times New Roman" w:cs="Times New Roman"/>
          <w:color w:val="auto"/>
          <w:sz w:val="24"/>
        </w:rPr>
        <w:t>501</w:t>
      </w:r>
    </w:p>
    <w:p w:rsidR="00717E83" w:rsidRDefault="00717E83" w:rsidP="00D61677">
      <w:pPr>
        <w:pStyle w:val="a8"/>
        <w:spacing w:line="240" w:lineRule="auto"/>
        <w:ind w:left="0" w:right="0" w:firstLine="567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</w:p>
    <w:p w:rsidR="00D61677" w:rsidRPr="001C06F7" w:rsidRDefault="00D61677" w:rsidP="00D61677">
      <w:pPr>
        <w:pStyle w:val="a8"/>
        <w:spacing w:line="240" w:lineRule="auto"/>
        <w:ind w:left="0" w:right="0" w:firstLine="567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1C06F7">
        <w:rPr>
          <w:rFonts w:ascii="Times New Roman" w:hAnsi="Times New Roman" w:cs="Times New Roman"/>
          <w:b/>
          <w:bCs/>
          <w:color w:val="auto"/>
          <w:sz w:val="24"/>
        </w:rPr>
        <w:t>ПОЛОЖЕНИЕ О ВНУТРЕННЕМ ФИНАНСОВОМ КОНТРОЛЕ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</w:p>
    <w:p w:rsidR="00D61677" w:rsidRPr="001C06F7" w:rsidRDefault="00D61677" w:rsidP="00D61677">
      <w:pPr>
        <w:pStyle w:val="a8"/>
        <w:spacing w:line="240" w:lineRule="auto"/>
        <w:ind w:left="0" w:right="0" w:firstLine="567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1C06F7">
        <w:rPr>
          <w:rFonts w:ascii="Times New Roman" w:hAnsi="Times New Roman" w:cs="Times New Roman"/>
          <w:b/>
          <w:bCs/>
          <w:color w:val="auto"/>
          <w:sz w:val="24"/>
        </w:rPr>
        <w:t>1. Общие положения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1.1. Настоящее Положение разработано в соответствии с законодательством РФ (Федеральным законом от 06.12.2011 № 402-ФЗ «О бухгалтерском учете», Приказом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</w:t>
      </w:r>
      <w:r w:rsidRPr="001C06F7">
        <w:rPr>
          <w:rFonts w:ascii="Times New Roman" w:hAnsi="Times New Roman" w:cs="Times New Roman"/>
          <w:color w:val="auto"/>
          <w:sz w:val="24"/>
        </w:rPr>
        <w:t>т</w:t>
      </w:r>
      <w:r w:rsidRPr="001C06F7">
        <w:rPr>
          <w:rFonts w:ascii="Times New Roman" w:hAnsi="Times New Roman" w:cs="Times New Roman"/>
          <w:color w:val="auto"/>
          <w:sz w:val="24"/>
        </w:rPr>
        <w:t>венными внебюджетными фондами, государственных академий наук, государственных (муниципальных) учреждений и Инструкции по его применению» (далее – Приказ № 157н)) и уставом учр</w:t>
      </w:r>
      <w:r w:rsidRPr="001C06F7">
        <w:rPr>
          <w:rFonts w:ascii="Times New Roman" w:hAnsi="Times New Roman" w:cs="Times New Roman"/>
          <w:color w:val="auto"/>
          <w:sz w:val="24"/>
        </w:rPr>
        <w:t>е</w:t>
      </w:r>
      <w:r w:rsidRPr="001C06F7">
        <w:rPr>
          <w:rFonts w:ascii="Times New Roman" w:hAnsi="Times New Roman" w:cs="Times New Roman"/>
          <w:color w:val="auto"/>
          <w:sz w:val="24"/>
        </w:rPr>
        <w:t>ждения. Положение о внутреннем финансовом контроле устанавливает единые цели, правила и принципы орг</w:t>
      </w:r>
      <w:r w:rsidRPr="001C06F7">
        <w:rPr>
          <w:rFonts w:ascii="Times New Roman" w:hAnsi="Times New Roman" w:cs="Times New Roman"/>
          <w:color w:val="auto"/>
          <w:sz w:val="24"/>
        </w:rPr>
        <w:t>а</w:t>
      </w:r>
      <w:r w:rsidRPr="001C06F7">
        <w:rPr>
          <w:rFonts w:ascii="Times New Roman" w:hAnsi="Times New Roman" w:cs="Times New Roman"/>
          <w:color w:val="auto"/>
          <w:sz w:val="24"/>
        </w:rPr>
        <w:t>низации и проведения мероприятий внутреннего финансового контроля в учреждении.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1.2. Внутренний финансовый контроль направлен: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на соблюдение установленных действующим законодательством РФ, иными нормативными правовыми актами, регулирующими финансово-хозяйственную деятельность государственных (муниципальных) учреждения, требований к проведению в учреждении внутреннего финансового ко</w:t>
      </w:r>
      <w:r w:rsidRPr="001C06F7">
        <w:rPr>
          <w:rFonts w:ascii="Times New Roman" w:hAnsi="Times New Roman" w:cs="Times New Roman"/>
          <w:color w:val="auto"/>
          <w:sz w:val="24"/>
        </w:rPr>
        <w:t>н</w:t>
      </w:r>
      <w:r w:rsidRPr="001C06F7">
        <w:rPr>
          <w:rFonts w:ascii="Times New Roman" w:hAnsi="Times New Roman" w:cs="Times New Roman"/>
          <w:color w:val="auto"/>
          <w:sz w:val="24"/>
        </w:rPr>
        <w:t>троля;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на повышение уровня ведения бухгалтерского учета, составления о</w:t>
      </w:r>
      <w:r w:rsidRPr="001C06F7">
        <w:rPr>
          <w:rFonts w:ascii="Times New Roman" w:hAnsi="Times New Roman" w:cs="Times New Roman"/>
          <w:color w:val="auto"/>
          <w:sz w:val="24"/>
        </w:rPr>
        <w:t>т</w:t>
      </w:r>
      <w:r w:rsidRPr="001C06F7">
        <w:rPr>
          <w:rFonts w:ascii="Times New Roman" w:hAnsi="Times New Roman" w:cs="Times New Roman"/>
          <w:color w:val="auto"/>
          <w:sz w:val="24"/>
        </w:rPr>
        <w:t>четности;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на исключение ошибок и нарушений норм законодательства РФ в части ведения бухгалтерск</w:t>
      </w:r>
      <w:r w:rsidRPr="001C06F7">
        <w:rPr>
          <w:rFonts w:ascii="Times New Roman" w:hAnsi="Times New Roman" w:cs="Times New Roman"/>
          <w:color w:val="auto"/>
          <w:sz w:val="24"/>
        </w:rPr>
        <w:t>о</w:t>
      </w:r>
      <w:r w:rsidRPr="001C06F7">
        <w:rPr>
          <w:rFonts w:ascii="Times New Roman" w:hAnsi="Times New Roman" w:cs="Times New Roman"/>
          <w:color w:val="auto"/>
          <w:sz w:val="24"/>
        </w:rPr>
        <w:t>го учета и составления отчетности;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на повышение результативности использования средств субсидий и средств, полученных от осуществления приносящей доход деятельности.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1.3. Основной целью проведения внутреннего финансового контроля является подтверждение достоверности бухгалтерского учета и составления отчетности, соблюдения норм действующего зак</w:t>
      </w:r>
      <w:r w:rsidRPr="001C06F7">
        <w:rPr>
          <w:rFonts w:ascii="Times New Roman" w:hAnsi="Times New Roman" w:cs="Times New Roman"/>
          <w:color w:val="auto"/>
          <w:sz w:val="24"/>
        </w:rPr>
        <w:t>о</w:t>
      </w:r>
      <w:r w:rsidRPr="001C06F7">
        <w:rPr>
          <w:rFonts w:ascii="Times New Roman" w:hAnsi="Times New Roman" w:cs="Times New Roman"/>
          <w:color w:val="auto"/>
          <w:sz w:val="24"/>
        </w:rPr>
        <w:t>нодательства РФ, регулирующего вопросы финансово-хозяйственной деятельности учреждения. Мероприятия внутреннего контроля пр</w:t>
      </w:r>
      <w:r w:rsidRPr="001C06F7">
        <w:rPr>
          <w:rFonts w:ascii="Times New Roman" w:hAnsi="Times New Roman" w:cs="Times New Roman"/>
          <w:color w:val="auto"/>
          <w:sz w:val="24"/>
        </w:rPr>
        <w:t>и</w:t>
      </w:r>
      <w:r w:rsidRPr="001C06F7">
        <w:rPr>
          <w:rFonts w:ascii="Times New Roman" w:hAnsi="Times New Roman" w:cs="Times New Roman"/>
          <w:color w:val="auto"/>
          <w:sz w:val="24"/>
        </w:rPr>
        <w:t>званы обеспечить в учреждении: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соответствие документального оформления финансово-хозяйственной деятельности учрежд</w:t>
      </w:r>
      <w:r w:rsidRPr="001C06F7">
        <w:rPr>
          <w:rFonts w:ascii="Times New Roman" w:hAnsi="Times New Roman" w:cs="Times New Roman"/>
          <w:color w:val="auto"/>
          <w:sz w:val="24"/>
        </w:rPr>
        <w:t>е</w:t>
      </w:r>
      <w:r w:rsidRPr="001C06F7">
        <w:rPr>
          <w:rFonts w:ascii="Times New Roman" w:hAnsi="Times New Roman" w:cs="Times New Roman"/>
          <w:color w:val="auto"/>
          <w:sz w:val="24"/>
        </w:rPr>
        <w:t>ния требованиям Федерального закона от 06.12.2011 № 402-ФЗ «О бухгалтерском учете», приказов № 157н, Минфина РФ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</w:t>
      </w:r>
      <w:r w:rsidRPr="001C06F7">
        <w:rPr>
          <w:rFonts w:ascii="Times New Roman" w:hAnsi="Times New Roman" w:cs="Times New Roman"/>
          <w:color w:val="auto"/>
          <w:sz w:val="24"/>
        </w:rPr>
        <w:t>н</w:t>
      </w:r>
      <w:r w:rsidRPr="001C06F7">
        <w:rPr>
          <w:rFonts w:ascii="Times New Roman" w:hAnsi="Times New Roman" w:cs="Times New Roman"/>
          <w:color w:val="auto"/>
          <w:sz w:val="24"/>
        </w:rPr>
        <w:t>ными органами), органами местного самоуправления, органами управления государственными внебюджетными фонд</w:t>
      </w:r>
      <w:r w:rsidRPr="001C06F7">
        <w:rPr>
          <w:rFonts w:ascii="Times New Roman" w:hAnsi="Times New Roman" w:cs="Times New Roman"/>
          <w:color w:val="auto"/>
          <w:sz w:val="24"/>
        </w:rPr>
        <w:t>а</w:t>
      </w:r>
      <w:r w:rsidRPr="001C06F7">
        <w:rPr>
          <w:rFonts w:ascii="Times New Roman" w:hAnsi="Times New Roman" w:cs="Times New Roman"/>
          <w:color w:val="auto"/>
          <w:sz w:val="24"/>
        </w:rPr>
        <w:t>ми, государственными (муниципальными) учреждениями, и Методических указаний по их примен</w:t>
      </w:r>
      <w:r w:rsidRPr="001C06F7">
        <w:rPr>
          <w:rFonts w:ascii="Times New Roman" w:hAnsi="Times New Roman" w:cs="Times New Roman"/>
          <w:color w:val="auto"/>
          <w:sz w:val="24"/>
        </w:rPr>
        <w:t>е</w:t>
      </w:r>
      <w:r w:rsidRPr="001C06F7">
        <w:rPr>
          <w:rFonts w:ascii="Times New Roman" w:hAnsi="Times New Roman" w:cs="Times New Roman"/>
          <w:color w:val="auto"/>
          <w:sz w:val="24"/>
        </w:rPr>
        <w:t>нию»;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своевременность и полноту отражения на счетах бухгалтерского учета первичных учетных д</w:t>
      </w:r>
      <w:r w:rsidRPr="001C06F7">
        <w:rPr>
          <w:rFonts w:ascii="Times New Roman" w:hAnsi="Times New Roman" w:cs="Times New Roman"/>
          <w:color w:val="auto"/>
          <w:sz w:val="24"/>
        </w:rPr>
        <w:t>о</w:t>
      </w:r>
      <w:r w:rsidRPr="001C06F7">
        <w:rPr>
          <w:rFonts w:ascii="Times New Roman" w:hAnsi="Times New Roman" w:cs="Times New Roman"/>
          <w:color w:val="auto"/>
          <w:sz w:val="24"/>
        </w:rPr>
        <w:t>кументов;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предотвращение ошибок и искажений показателей бухгалтерского учета и сведений, отраже</w:t>
      </w:r>
      <w:r w:rsidRPr="001C06F7">
        <w:rPr>
          <w:rFonts w:ascii="Times New Roman" w:hAnsi="Times New Roman" w:cs="Times New Roman"/>
          <w:color w:val="auto"/>
          <w:sz w:val="24"/>
        </w:rPr>
        <w:t>н</w:t>
      </w:r>
      <w:r w:rsidRPr="001C06F7">
        <w:rPr>
          <w:rFonts w:ascii="Times New Roman" w:hAnsi="Times New Roman" w:cs="Times New Roman"/>
          <w:color w:val="auto"/>
          <w:sz w:val="24"/>
        </w:rPr>
        <w:t>ных в отчетности;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исполнение приказов и распоряжений руководителя учреждения;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 xml:space="preserve">– исполнение показателей </w:t>
      </w:r>
      <w:r w:rsidR="001C59FE">
        <w:rPr>
          <w:rFonts w:ascii="Times New Roman" w:hAnsi="Times New Roman" w:cs="Times New Roman"/>
          <w:color w:val="auto"/>
          <w:sz w:val="24"/>
        </w:rPr>
        <w:t>бюджетной сметы</w:t>
      </w:r>
      <w:r w:rsidRPr="001C06F7">
        <w:rPr>
          <w:rFonts w:ascii="Times New Roman" w:hAnsi="Times New Roman" w:cs="Times New Roman"/>
          <w:color w:val="auto"/>
          <w:sz w:val="24"/>
        </w:rPr>
        <w:t xml:space="preserve"> у</w:t>
      </w:r>
      <w:r w:rsidRPr="001C06F7">
        <w:rPr>
          <w:rFonts w:ascii="Times New Roman" w:hAnsi="Times New Roman" w:cs="Times New Roman"/>
          <w:color w:val="auto"/>
          <w:sz w:val="24"/>
        </w:rPr>
        <w:t>ч</w:t>
      </w:r>
      <w:r w:rsidRPr="001C06F7">
        <w:rPr>
          <w:rFonts w:ascii="Times New Roman" w:hAnsi="Times New Roman" w:cs="Times New Roman"/>
          <w:color w:val="auto"/>
          <w:sz w:val="24"/>
        </w:rPr>
        <w:t>реждения;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сохранность первичных учетных документов и имущества, закрепленного за учреждение на праве оперативного управления.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1.4. Задачами внутреннего финансового контроля являются: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оперативное выявление, устранение и пресечение нарушений действующего законодательс</w:t>
      </w:r>
      <w:r w:rsidRPr="001C06F7">
        <w:rPr>
          <w:rFonts w:ascii="Times New Roman" w:hAnsi="Times New Roman" w:cs="Times New Roman"/>
          <w:color w:val="auto"/>
          <w:sz w:val="24"/>
        </w:rPr>
        <w:t>т</w:t>
      </w:r>
      <w:r w:rsidRPr="001C06F7">
        <w:rPr>
          <w:rFonts w:ascii="Times New Roman" w:hAnsi="Times New Roman" w:cs="Times New Roman"/>
          <w:color w:val="auto"/>
          <w:sz w:val="24"/>
        </w:rPr>
        <w:t>ва РФ и иных нормативных правовых актов, регулирующих финансово-</w:t>
      </w:r>
      <w:r w:rsidRPr="001C06F7">
        <w:rPr>
          <w:rFonts w:ascii="Times New Roman" w:hAnsi="Times New Roman" w:cs="Times New Roman"/>
          <w:color w:val="auto"/>
          <w:sz w:val="24"/>
        </w:rPr>
        <w:lastRenderedPageBreak/>
        <w:t>хозяйственную деятельность г</w:t>
      </w:r>
      <w:r w:rsidRPr="001C06F7">
        <w:rPr>
          <w:rFonts w:ascii="Times New Roman" w:hAnsi="Times New Roman" w:cs="Times New Roman"/>
          <w:color w:val="auto"/>
          <w:sz w:val="24"/>
        </w:rPr>
        <w:t>о</w:t>
      </w:r>
      <w:r w:rsidRPr="001C06F7">
        <w:rPr>
          <w:rFonts w:ascii="Times New Roman" w:hAnsi="Times New Roman" w:cs="Times New Roman"/>
          <w:color w:val="auto"/>
          <w:sz w:val="24"/>
        </w:rPr>
        <w:t>сударственных (муниципальных) учреждений;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выявление действий должностных лиц, снижающих эффективность использования учрежд</w:t>
      </w:r>
      <w:r w:rsidRPr="001C06F7">
        <w:rPr>
          <w:rFonts w:ascii="Times New Roman" w:hAnsi="Times New Roman" w:cs="Times New Roman"/>
          <w:color w:val="auto"/>
          <w:sz w:val="24"/>
        </w:rPr>
        <w:t>е</w:t>
      </w:r>
      <w:r w:rsidRPr="001C06F7">
        <w:rPr>
          <w:rFonts w:ascii="Times New Roman" w:hAnsi="Times New Roman" w:cs="Times New Roman"/>
          <w:color w:val="auto"/>
          <w:sz w:val="24"/>
        </w:rPr>
        <w:t>нием имущества (денежных средств, нефинансовых активов);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повышение результативности использования имущества учреждением;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установление соответствия проводимых финансовых операций в части финанс</w:t>
      </w:r>
      <w:r w:rsidRPr="001C06F7">
        <w:rPr>
          <w:rFonts w:ascii="Times New Roman" w:hAnsi="Times New Roman" w:cs="Times New Roman"/>
          <w:color w:val="auto"/>
          <w:sz w:val="24"/>
        </w:rPr>
        <w:t>о</w:t>
      </w:r>
      <w:r w:rsidRPr="001C06F7">
        <w:rPr>
          <w:rFonts w:ascii="Times New Roman" w:hAnsi="Times New Roman" w:cs="Times New Roman"/>
          <w:color w:val="auto"/>
          <w:sz w:val="24"/>
        </w:rPr>
        <w:t>во-хозяйственной деятельности и их отражение на счетах бухгалтерского учета и отчетности требов</w:t>
      </w:r>
      <w:r w:rsidRPr="001C06F7">
        <w:rPr>
          <w:rFonts w:ascii="Times New Roman" w:hAnsi="Times New Roman" w:cs="Times New Roman"/>
          <w:color w:val="auto"/>
          <w:sz w:val="24"/>
        </w:rPr>
        <w:t>а</w:t>
      </w:r>
      <w:r w:rsidRPr="001C06F7">
        <w:rPr>
          <w:rFonts w:ascii="Times New Roman" w:hAnsi="Times New Roman" w:cs="Times New Roman"/>
          <w:color w:val="auto"/>
          <w:sz w:val="24"/>
        </w:rPr>
        <w:t>ниям нормативно-правовых актов.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1.5. Внутренний финансовый контроль в учреждении основывается на следующих принципах: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принцип законности – неуклонное и точное соблюдение всеми субъектами внутреннего контроля норм и точное соблюдение всеми субъектами внутре</w:t>
      </w:r>
      <w:r w:rsidRPr="001C06F7">
        <w:rPr>
          <w:rFonts w:ascii="Times New Roman" w:hAnsi="Times New Roman" w:cs="Times New Roman"/>
          <w:color w:val="auto"/>
          <w:sz w:val="24"/>
        </w:rPr>
        <w:t>н</w:t>
      </w:r>
      <w:r w:rsidRPr="001C06F7">
        <w:rPr>
          <w:rFonts w:ascii="Times New Roman" w:hAnsi="Times New Roman" w:cs="Times New Roman"/>
          <w:color w:val="auto"/>
          <w:sz w:val="24"/>
        </w:rPr>
        <w:t>него контроля норм и правил, установленных нормативными актами;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принцип независимости – работники, на которых приказом руководителя учреждения возлож</w:t>
      </w:r>
      <w:r w:rsidRPr="001C06F7">
        <w:rPr>
          <w:rFonts w:ascii="Times New Roman" w:hAnsi="Times New Roman" w:cs="Times New Roman"/>
          <w:color w:val="auto"/>
          <w:sz w:val="24"/>
        </w:rPr>
        <w:t>е</w:t>
      </w:r>
      <w:r w:rsidRPr="001C06F7">
        <w:rPr>
          <w:rFonts w:ascii="Times New Roman" w:hAnsi="Times New Roman" w:cs="Times New Roman"/>
          <w:color w:val="auto"/>
          <w:sz w:val="24"/>
        </w:rPr>
        <w:t>ны обязанности по проведению мероприятий внутреннего финансового контроля при выполнении св</w:t>
      </w:r>
      <w:r w:rsidRPr="001C06F7">
        <w:rPr>
          <w:rFonts w:ascii="Times New Roman" w:hAnsi="Times New Roman" w:cs="Times New Roman"/>
          <w:color w:val="auto"/>
          <w:sz w:val="24"/>
        </w:rPr>
        <w:t>о</w:t>
      </w:r>
      <w:r w:rsidRPr="001C06F7">
        <w:rPr>
          <w:rFonts w:ascii="Times New Roman" w:hAnsi="Times New Roman" w:cs="Times New Roman"/>
          <w:color w:val="auto"/>
          <w:sz w:val="24"/>
        </w:rPr>
        <w:t>их должностных обязанностей должны быть независимы от объекта контроля;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принцип объективности – внутренний контроль осуществляется с использованием фактических документов и норм законодательных актов, устанавливающих правила ведения учета – предмета пр</w:t>
      </w:r>
      <w:r w:rsidRPr="001C06F7">
        <w:rPr>
          <w:rFonts w:ascii="Times New Roman" w:hAnsi="Times New Roman" w:cs="Times New Roman"/>
          <w:color w:val="auto"/>
          <w:sz w:val="24"/>
        </w:rPr>
        <w:t>о</w:t>
      </w:r>
      <w:r w:rsidRPr="001C06F7">
        <w:rPr>
          <w:rFonts w:ascii="Times New Roman" w:hAnsi="Times New Roman" w:cs="Times New Roman"/>
          <w:color w:val="auto"/>
          <w:sz w:val="24"/>
        </w:rPr>
        <w:t>верки;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принцип ответственности – при проведении мероприятий внутреннего контроля проверяющий несет ответственность за ненадлежащее выполнение контрольных фун</w:t>
      </w:r>
      <w:r w:rsidRPr="001C06F7">
        <w:rPr>
          <w:rFonts w:ascii="Times New Roman" w:hAnsi="Times New Roman" w:cs="Times New Roman"/>
          <w:color w:val="auto"/>
          <w:sz w:val="24"/>
        </w:rPr>
        <w:t>к</w:t>
      </w:r>
      <w:r w:rsidRPr="001C06F7">
        <w:rPr>
          <w:rFonts w:ascii="Times New Roman" w:hAnsi="Times New Roman" w:cs="Times New Roman"/>
          <w:color w:val="auto"/>
          <w:sz w:val="24"/>
        </w:rPr>
        <w:t>ций в соответствии с нормами законодательства РФ;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принцип системности – проведение контрольных мероприятий деятельности учреждения производится регулярно в соответствии с планом проверок утверждаемым р</w:t>
      </w:r>
      <w:r w:rsidRPr="001C06F7">
        <w:rPr>
          <w:rFonts w:ascii="Times New Roman" w:hAnsi="Times New Roman" w:cs="Times New Roman"/>
          <w:color w:val="auto"/>
          <w:sz w:val="24"/>
        </w:rPr>
        <w:t>у</w:t>
      </w:r>
      <w:r w:rsidRPr="001C06F7">
        <w:rPr>
          <w:rFonts w:ascii="Times New Roman" w:hAnsi="Times New Roman" w:cs="Times New Roman"/>
          <w:color w:val="auto"/>
          <w:sz w:val="24"/>
        </w:rPr>
        <w:t>ководителем учреждения.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1.6. Внутренний финансовый контроль осуществляется созданной приказом руководителя коми</w:t>
      </w:r>
      <w:r w:rsidRPr="001C06F7">
        <w:rPr>
          <w:rFonts w:ascii="Times New Roman" w:hAnsi="Times New Roman" w:cs="Times New Roman"/>
          <w:color w:val="auto"/>
          <w:sz w:val="24"/>
        </w:rPr>
        <w:t>с</w:t>
      </w:r>
      <w:r w:rsidRPr="001C06F7">
        <w:rPr>
          <w:rFonts w:ascii="Times New Roman" w:hAnsi="Times New Roman" w:cs="Times New Roman"/>
          <w:color w:val="auto"/>
          <w:sz w:val="24"/>
        </w:rPr>
        <w:t>сией, а в отдельных случаях по решению руководителя – внутренним аудитором, привлекаемым для независимой проверки финансово-хозяйственной деятел</w:t>
      </w:r>
      <w:r w:rsidRPr="001C06F7">
        <w:rPr>
          <w:rFonts w:ascii="Times New Roman" w:hAnsi="Times New Roman" w:cs="Times New Roman"/>
          <w:color w:val="auto"/>
          <w:sz w:val="24"/>
        </w:rPr>
        <w:t>ь</w:t>
      </w:r>
      <w:r w:rsidRPr="001C06F7">
        <w:rPr>
          <w:rFonts w:ascii="Times New Roman" w:hAnsi="Times New Roman" w:cs="Times New Roman"/>
          <w:color w:val="auto"/>
          <w:sz w:val="24"/>
        </w:rPr>
        <w:t>ности учреждения.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</w:p>
    <w:p w:rsidR="00D61677" w:rsidRPr="001C06F7" w:rsidRDefault="00D61677" w:rsidP="00D61677">
      <w:pPr>
        <w:pStyle w:val="a8"/>
        <w:spacing w:line="240" w:lineRule="auto"/>
        <w:ind w:left="0" w:right="0" w:firstLine="567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1C06F7">
        <w:rPr>
          <w:rFonts w:ascii="Times New Roman" w:hAnsi="Times New Roman" w:cs="Times New Roman"/>
          <w:b/>
          <w:bCs/>
          <w:color w:val="auto"/>
          <w:sz w:val="24"/>
        </w:rPr>
        <w:t>2. Система внутреннего финансового контроля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2.1. Внутренний финансовый контроль осуществляется в отношении: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 xml:space="preserve">– составления документов и расчетов, необходимых для составления </w:t>
      </w:r>
      <w:r w:rsidR="00945282">
        <w:rPr>
          <w:rFonts w:ascii="Times New Roman" w:hAnsi="Times New Roman" w:cs="Times New Roman"/>
          <w:color w:val="auto"/>
          <w:sz w:val="24"/>
        </w:rPr>
        <w:t>бюджетной сметы</w:t>
      </w:r>
      <w:r w:rsidRPr="001C06F7">
        <w:rPr>
          <w:rFonts w:ascii="Times New Roman" w:hAnsi="Times New Roman" w:cs="Times New Roman"/>
          <w:color w:val="auto"/>
          <w:sz w:val="24"/>
        </w:rPr>
        <w:t>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 xml:space="preserve">– составления, корректировки и выполнения </w:t>
      </w:r>
      <w:r w:rsidR="00945282">
        <w:rPr>
          <w:rFonts w:ascii="Times New Roman" w:hAnsi="Times New Roman" w:cs="Times New Roman"/>
          <w:color w:val="auto"/>
          <w:sz w:val="24"/>
        </w:rPr>
        <w:t>бюджетной сметы</w:t>
      </w:r>
      <w:r w:rsidRPr="001C06F7">
        <w:rPr>
          <w:rFonts w:ascii="Times New Roman" w:hAnsi="Times New Roman" w:cs="Times New Roman"/>
          <w:color w:val="auto"/>
          <w:sz w:val="24"/>
        </w:rPr>
        <w:t>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 xml:space="preserve">– принятия в пределах показателей </w:t>
      </w:r>
      <w:r w:rsidR="00945282">
        <w:rPr>
          <w:rFonts w:ascii="Times New Roman" w:hAnsi="Times New Roman" w:cs="Times New Roman"/>
          <w:color w:val="auto"/>
          <w:sz w:val="24"/>
        </w:rPr>
        <w:t>бюджетной сметы</w:t>
      </w:r>
      <w:r w:rsidRPr="001C06F7">
        <w:rPr>
          <w:rFonts w:ascii="Times New Roman" w:hAnsi="Times New Roman" w:cs="Times New Roman"/>
          <w:color w:val="auto"/>
          <w:sz w:val="24"/>
        </w:rPr>
        <w:t xml:space="preserve"> обязательств, денежных обязательств;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организации процесса заключения государственных контрактов и иных хозяйственных догов</w:t>
      </w:r>
      <w:r w:rsidRPr="001C06F7">
        <w:rPr>
          <w:rFonts w:ascii="Times New Roman" w:hAnsi="Times New Roman" w:cs="Times New Roman"/>
          <w:color w:val="auto"/>
          <w:sz w:val="24"/>
        </w:rPr>
        <w:t>о</w:t>
      </w:r>
      <w:r w:rsidRPr="001C06F7">
        <w:rPr>
          <w:rFonts w:ascii="Times New Roman" w:hAnsi="Times New Roman" w:cs="Times New Roman"/>
          <w:color w:val="auto"/>
          <w:sz w:val="24"/>
        </w:rPr>
        <w:t>ров;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осуществления начисления и контроля за правильностью исчисления, полнотой и своевреме</w:t>
      </w:r>
      <w:r w:rsidRPr="001C06F7">
        <w:rPr>
          <w:rFonts w:ascii="Times New Roman" w:hAnsi="Times New Roman" w:cs="Times New Roman"/>
          <w:color w:val="auto"/>
          <w:sz w:val="24"/>
        </w:rPr>
        <w:t>н</w:t>
      </w:r>
      <w:r w:rsidRPr="001C06F7">
        <w:rPr>
          <w:rFonts w:ascii="Times New Roman" w:hAnsi="Times New Roman" w:cs="Times New Roman"/>
          <w:color w:val="auto"/>
          <w:sz w:val="24"/>
        </w:rPr>
        <w:t>ностью осуществления платежей в бюджет, пеней и штрафов по ним, а также за принятием решений о возврате излишне уплаченных (взысканных) платежей в бюджет, принятия решений о зачете (уточн</w:t>
      </w:r>
      <w:r w:rsidRPr="001C06F7">
        <w:rPr>
          <w:rFonts w:ascii="Times New Roman" w:hAnsi="Times New Roman" w:cs="Times New Roman"/>
          <w:color w:val="auto"/>
          <w:sz w:val="24"/>
        </w:rPr>
        <w:t>е</w:t>
      </w:r>
      <w:r w:rsidRPr="001C06F7">
        <w:rPr>
          <w:rFonts w:ascii="Times New Roman" w:hAnsi="Times New Roman" w:cs="Times New Roman"/>
          <w:color w:val="auto"/>
          <w:sz w:val="24"/>
        </w:rPr>
        <w:t>нии) платежей как в погашение задолженности учреждения перед своими контрагентами, так и по пл</w:t>
      </w:r>
      <w:r w:rsidRPr="001C06F7">
        <w:rPr>
          <w:rFonts w:ascii="Times New Roman" w:hAnsi="Times New Roman" w:cs="Times New Roman"/>
          <w:color w:val="auto"/>
          <w:sz w:val="24"/>
        </w:rPr>
        <w:t>а</w:t>
      </w:r>
      <w:r w:rsidRPr="001C06F7">
        <w:rPr>
          <w:rFonts w:ascii="Times New Roman" w:hAnsi="Times New Roman" w:cs="Times New Roman"/>
          <w:color w:val="auto"/>
          <w:sz w:val="24"/>
        </w:rPr>
        <w:t>тежам в бюджет;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ведения бухгалтерского учета, в том числе принятия к учету первичных учетных документов (сводных учетных документов), отражения информации, указанной в первичных учетных документах и регистрах бухгалтерского учета;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проведения инвентаризаций;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составления и представления бухгалтерской (финансовой) отчетности;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обеспечения соблюдения условий, целей и порядка использования учреждением полученных субсидий, грантов и иных форм целевых средств, устано</w:t>
      </w:r>
      <w:r w:rsidRPr="001C06F7">
        <w:rPr>
          <w:rFonts w:ascii="Times New Roman" w:hAnsi="Times New Roman" w:cs="Times New Roman"/>
          <w:color w:val="auto"/>
          <w:sz w:val="24"/>
        </w:rPr>
        <w:t>в</w:t>
      </w:r>
      <w:r w:rsidRPr="001C06F7">
        <w:rPr>
          <w:rFonts w:ascii="Times New Roman" w:hAnsi="Times New Roman" w:cs="Times New Roman"/>
          <w:color w:val="auto"/>
          <w:sz w:val="24"/>
        </w:rPr>
        <w:t>ленных при их предоставлении;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контроля за исполнением судебных актов по искам по денежным обяз</w:t>
      </w:r>
      <w:r w:rsidRPr="001C06F7">
        <w:rPr>
          <w:rFonts w:ascii="Times New Roman" w:hAnsi="Times New Roman" w:cs="Times New Roman"/>
          <w:color w:val="auto"/>
          <w:sz w:val="24"/>
        </w:rPr>
        <w:t>а</w:t>
      </w:r>
      <w:r w:rsidRPr="001C06F7">
        <w:rPr>
          <w:rFonts w:ascii="Times New Roman" w:hAnsi="Times New Roman" w:cs="Times New Roman"/>
          <w:color w:val="auto"/>
          <w:sz w:val="24"/>
        </w:rPr>
        <w:t>тельствам учреждения.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lastRenderedPageBreak/>
        <w:t>2.2. Система внутреннего контроля обеспечивает: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 xml:space="preserve">– соблюдение соответствия показателей строк </w:t>
      </w:r>
      <w:r w:rsidR="00945282">
        <w:rPr>
          <w:rFonts w:ascii="Times New Roman" w:hAnsi="Times New Roman" w:cs="Times New Roman"/>
          <w:color w:val="auto"/>
          <w:sz w:val="24"/>
        </w:rPr>
        <w:t>бюджетной сметы</w:t>
      </w:r>
      <w:r w:rsidRPr="001C06F7">
        <w:rPr>
          <w:rFonts w:ascii="Times New Roman" w:hAnsi="Times New Roman" w:cs="Times New Roman"/>
          <w:color w:val="auto"/>
          <w:sz w:val="24"/>
        </w:rPr>
        <w:t>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полноту и своевременность составления документов и регистров бухгалтерского учета, форм</w:t>
      </w:r>
      <w:r w:rsidRPr="001C06F7">
        <w:rPr>
          <w:rFonts w:ascii="Times New Roman" w:hAnsi="Times New Roman" w:cs="Times New Roman"/>
          <w:color w:val="auto"/>
          <w:sz w:val="24"/>
        </w:rPr>
        <w:t>и</w:t>
      </w:r>
      <w:r w:rsidRPr="001C06F7">
        <w:rPr>
          <w:rFonts w:ascii="Times New Roman" w:hAnsi="Times New Roman" w:cs="Times New Roman"/>
          <w:color w:val="auto"/>
          <w:sz w:val="24"/>
        </w:rPr>
        <w:t>рования и оформления журналов операций;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своевременность подготовки форм бухгалтерской отчетности, отражающих достоверные пок</w:t>
      </w:r>
      <w:r w:rsidRPr="001C06F7">
        <w:rPr>
          <w:rFonts w:ascii="Times New Roman" w:hAnsi="Times New Roman" w:cs="Times New Roman"/>
          <w:color w:val="auto"/>
          <w:sz w:val="24"/>
        </w:rPr>
        <w:t>а</w:t>
      </w:r>
      <w:r w:rsidRPr="001C06F7">
        <w:rPr>
          <w:rFonts w:ascii="Times New Roman" w:hAnsi="Times New Roman" w:cs="Times New Roman"/>
          <w:color w:val="auto"/>
          <w:sz w:val="24"/>
        </w:rPr>
        <w:t>затели финансово-хозяйственной деятельности учреждения;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предотвращение ошибок и искажения данных бухгалтерского учета и отчетности.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</w:p>
    <w:p w:rsidR="00D61677" w:rsidRPr="001C06F7" w:rsidRDefault="00D61677" w:rsidP="00D61677">
      <w:pPr>
        <w:pStyle w:val="a8"/>
        <w:spacing w:line="240" w:lineRule="auto"/>
        <w:ind w:left="0" w:right="0" w:firstLine="567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1C06F7">
        <w:rPr>
          <w:rFonts w:ascii="Times New Roman" w:hAnsi="Times New Roman" w:cs="Times New Roman"/>
          <w:b/>
          <w:bCs/>
          <w:color w:val="auto"/>
          <w:sz w:val="24"/>
        </w:rPr>
        <w:t>3. Организация системы внутреннего финансового контроля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3.1. Внутренний финансовый контроль, проводимый в учреждении, подразделяется на предвар</w:t>
      </w:r>
      <w:r w:rsidRPr="001C06F7">
        <w:rPr>
          <w:rFonts w:ascii="Times New Roman" w:hAnsi="Times New Roman" w:cs="Times New Roman"/>
          <w:color w:val="auto"/>
          <w:sz w:val="24"/>
        </w:rPr>
        <w:t>и</w:t>
      </w:r>
      <w:r w:rsidRPr="001C06F7">
        <w:rPr>
          <w:rFonts w:ascii="Times New Roman" w:hAnsi="Times New Roman" w:cs="Times New Roman"/>
          <w:color w:val="auto"/>
          <w:sz w:val="24"/>
        </w:rPr>
        <w:t>тельный, текущий и последующий.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3.1.1. Предварительный контроль осуществляется до начала совершения х</w:t>
      </w:r>
      <w:r w:rsidRPr="001C06F7">
        <w:rPr>
          <w:rFonts w:ascii="Times New Roman" w:hAnsi="Times New Roman" w:cs="Times New Roman"/>
          <w:color w:val="auto"/>
          <w:sz w:val="24"/>
        </w:rPr>
        <w:t>о</w:t>
      </w:r>
      <w:r w:rsidRPr="001C06F7">
        <w:rPr>
          <w:rFonts w:ascii="Times New Roman" w:hAnsi="Times New Roman" w:cs="Times New Roman"/>
          <w:color w:val="auto"/>
          <w:sz w:val="24"/>
        </w:rPr>
        <w:t>зяйственной операции. Он позволяет определить, насколько правомерной и целесообразной будет операция. Целью предвар</w:t>
      </w:r>
      <w:r w:rsidRPr="001C06F7">
        <w:rPr>
          <w:rFonts w:ascii="Times New Roman" w:hAnsi="Times New Roman" w:cs="Times New Roman"/>
          <w:color w:val="auto"/>
          <w:sz w:val="24"/>
        </w:rPr>
        <w:t>и</w:t>
      </w:r>
      <w:r w:rsidRPr="001C06F7">
        <w:rPr>
          <w:rFonts w:ascii="Times New Roman" w:hAnsi="Times New Roman" w:cs="Times New Roman"/>
          <w:color w:val="auto"/>
          <w:sz w:val="24"/>
        </w:rPr>
        <w:t>тельного контроля является предупреждение нарушений на стадии планирования расходов и заключ</w:t>
      </w:r>
      <w:r w:rsidRPr="001C06F7">
        <w:rPr>
          <w:rFonts w:ascii="Times New Roman" w:hAnsi="Times New Roman" w:cs="Times New Roman"/>
          <w:color w:val="auto"/>
          <w:sz w:val="24"/>
        </w:rPr>
        <w:t>е</w:t>
      </w:r>
      <w:r w:rsidRPr="001C06F7">
        <w:rPr>
          <w:rFonts w:ascii="Times New Roman" w:hAnsi="Times New Roman" w:cs="Times New Roman"/>
          <w:color w:val="auto"/>
          <w:sz w:val="24"/>
        </w:rPr>
        <w:t>ния договоров.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В рамках мероприятий предварительного внутреннего финансового контроля пров</w:t>
      </w:r>
      <w:r w:rsidRPr="001C06F7">
        <w:rPr>
          <w:rFonts w:ascii="Times New Roman" w:hAnsi="Times New Roman" w:cs="Times New Roman"/>
          <w:color w:val="auto"/>
          <w:sz w:val="24"/>
        </w:rPr>
        <w:t>о</w:t>
      </w:r>
      <w:r w:rsidRPr="001C06F7">
        <w:rPr>
          <w:rFonts w:ascii="Times New Roman" w:hAnsi="Times New Roman" w:cs="Times New Roman"/>
          <w:color w:val="auto"/>
          <w:sz w:val="24"/>
        </w:rPr>
        <w:t>дятся: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проверка финансово-хозяйственных документов;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проверка и визирование проектов договоров;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предварительная экспертиза документов (решений), связанных с расходованием финансовых средств и распоряжением имущества.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 xml:space="preserve">3.1.2. Текущий контроль осуществляется путем повседневного анализа исполнения </w:t>
      </w:r>
      <w:r w:rsidR="00945282">
        <w:rPr>
          <w:rFonts w:ascii="Times New Roman" w:hAnsi="Times New Roman" w:cs="Times New Roman"/>
          <w:color w:val="auto"/>
          <w:sz w:val="24"/>
        </w:rPr>
        <w:t>бюджетной сметы</w:t>
      </w:r>
      <w:r w:rsidRPr="001C06F7">
        <w:rPr>
          <w:rFonts w:ascii="Times New Roman" w:hAnsi="Times New Roman" w:cs="Times New Roman"/>
          <w:color w:val="auto"/>
          <w:sz w:val="24"/>
        </w:rPr>
        <w:t xml:space="preserve"> учреждения, утве</w:t>
      </w:r>
      <w:r w:rsidRPr="001C06F7">
        <w:rPr>
          <w:rFonts w:ascii="Times New Roman" w:hAnsi="Times New Roman" w:cs="Times New Roman"/>
          <w:color w:val="auto"/>
          <w:sz w:val="24"/>
        </w:rPr>
        <w:t>р</w:t>
      </w:r>
      <w:r w:rsidRPr="001C06F7">
        <w:rPr>
          <w:rFonts w:ascii="Times New Roman" w:hAnsi="Times New Roman" w:cs="Times New Roman"/>
          <w:color w:val="auto"/>
          <w:sz w:val="24"/>
        </w:rPr>
        <w:t>жденного на текущий финансовый год, ведения бухгалтерского учета, оценки эффективности и результативности использования имущества работн</w:t>
      </w:r>
      <w:r w:rsidRPr="001C06F7">
        <w:rPr>
          <w:rFonts w:ascii="Times New Roman" w:hAnsi="Times New Roman" w:cs="Times New Roman"/>
          <w:color w:val="auto"/>
          <w:sz w:val="24"/>
        </w:rPr>
        <w:t>и</w:t>
      </w:r>
      <w:r w:rsidRPr="001C06F7">
        <w:rPr>
          <w:rFonts w:ascii="Times New Roman" w:hAnsi="Times New Roman" w:cs="Times New Roman"/>
          <w:color w:val="auto"/>
          <w:sz w:val="24"/>
        </w:rPr>
        <w:t>ками учреждения, уполномоченными на то возложенными на них должностными обязанностями. В рамках мер</w:t>
      </w:r>
      <w:r w:rsidRPr="001C06F7">
        <w:rPr>
          <w:rFonts w:ascii="Times New Roman" w:hAnsi="Times New Roman" w:cs="Times New Roman"/>
          <w:color w:val="auto"/>
          <w:sz w:val="24"/>
        </w:rPr>
        <w:t>о</w:t>
      </w:r>
      <w:r w:rsidRPr="001C06F7">
        <w:rPr>
          <w:rFonts w:ascii="Times New Roman" w:hAnsi="Times New Roman" w:cs="Times New Roman"/>
          <w:color w:val="auto"/>
          <w:sz w:val="24"/>
        </w:rPr>
        <w:t>приятий текущего контроля проводятся: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проверка денежных документов до совершения операций по расходованию денежных средств (расчетно-платежных ведомостей, платежных поручений, счетов и т.</w:t>
      </w:r>
      <w:r w:rsidRPr="001C06F7">
        <w:rPr>
          <w:rFonts w:ascii="Times New Roman" w:eastAsia="MS Mincho" w:hAnsi="Times New Roman" w:cs="Times New Roman"/>
          <w:color w:val="auto"/>
          <w:sz w:val="24"/>
        </w:rPr>
        <w:t xml:space="preserve"> </w:t>
      </w:r>
      <w:r w:rsidRPr="001C06F7">
        <w:rPr>
          <w:rFonts w:ascii="Times New Roman" w:hAnsi="Times New Roman" w:cs="Times New Roman"/>
          <w:color w:val="auto"/>
          <w:sz w:val="24"/>
        </w:rPr>
        <w:t>п.);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проверка наличия денежных средств в кассе;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проверка полноты принятия к учету полученных в банке наличных денежных средств;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контроль за взысканием дебиторской и погашением кредиторской задолженности и правоме</w:t>
      </w:r>
      <w:r w:rsidRPr="001C06F7">
        <w:rPr>
          <w:rFonts w:ascii="Times New Roman" w:hAnsi="Times New Roman" w:cs="Times New Roman"/>
          <w:color w:val="auto"/>
          <w:sz w:val="24"/>
        </w:rPr>
        <w:t>р</w:t>
      </w:r>
      <w:r w:rsidRPr="001C06F7">
        <w:rPr>
          <w:rFonts w:ascii="Times New Roman" w:hAnsi="Times New Roman" w:cs="Times New Roman"/>
          <w:color w:val="auto"/>
          <w:sz w:val="24"/>
        </w:rPr>
        <w:t>ностью ее списания со счетов бухгалтерского учета;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сверка аналитического учета с синтетическим учетом (оборотная вед</w:t>
      </w:r>
      <w:r w:rsidRPr="001C06F7">
        <w:rPr>
          <w:rFonts w:ascii="Times New Roman" w:hAnsi="Times New Roman" w:cs="Times New Roman"/>
          <w:color w:val="auto"/>
          <w:sz w:val="24"/>
        </w:rPr>
        <w:t>о</w:t>
      </w:r>
      <w:r w:rsidRPr="001C06F7">
        <w:rPr>
          <w:rFonts w:ascii="Times New Roman" w:hAnsi="Times New Roman" w:cs="Times New Roman"/>
          <w:color w:val="auto"/>
          <w:sz w:val="24"/>
        </w:rPr>
        <w:t>мость);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проверка ведения бухгалтерского учета;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осуществление мониторинга расходования целевых средств по назначению, оценка эффекти</w:t>
      </w:r>
      <w:r w:rsidRPr="001C06F7">
        <w:rPr>
          <w:rFonts w:ascii="Times New Roman" w:hAnsi="Times New Roman" w:cs="Times New Roman"/>
          <w:color w:val="auto"/>
          <w:sz w:val="24"/>
        </w:rPr>
        <w:t>в</w:t>
      </w:r>
      <w:r w:rsidRPr="001C06F7">
        <w:rPr>
          <w:rFonts w:ascii="Times New Roman" w:hAnsi="Times New Roman" w:cs="Times New Roman"/>
          <w:color w:val="auto"/>
          <w:sz w:val="24"/>
        </w:rPr>
        <w:t>ности и результативности их расходования.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3.1.3. Последующий контроль проводится по итогам совершения хозяйственных операций. Он осуществляется путем анализа и проверки бухгалтерской документации и отчетности, проведения и</w:t>
      </w:r>
      <w:r w:rsidRPr="001C06F7">
        <w:rPr>
          <w:rFonts w:ascii="Times New Roman" w:hAnsi="Times New Roman" w:cs="Times New Roman"/>
          <w:color w:val="auto"/>
          <w:sz w:val="24"/>
        </w:rPr>
        <w:t>н</w:t>
      </w:r>
      <w:r w:rsidRPr="001C06F7">
        <w:rPr>
          <w:rFonts w:ascii="Times New Roman" w:hAnsi="Times New Roman" w:cs="Times New Roman"/>
          <w:color w:val="auto"/>
          <w:sz w:val="24"/>
        </w:rPr>
        <w:t>вентаризаций и иных необходимых процедур. 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нарушений. В рамках проведения мероприятий последующего ф</w:t>
      </w:r>
      <w:r w:rsidRPr="001C06F7">
        <w:rPr>
          <w:rFonts w:ascii="Times New Roman" w:hAnsi="Times New Roman" w:cs="Times New Roman"/>
          <w:color w:val="auto"/>
          <w:sz w:val="24"/>
        </w:rPr>
        <w:t>и</w:t>
      </w:r>
      <w:r w:rsidRPr="001C06F7">
        <w:rPr>
          <w:rFonts w:ascii="Times New Roman" w:hAnsi="Times New Roman" w:cs="Times New Roman"/>
          <w:color w:val="auto"/>
          <w:sz w:val="24"/>
        </w:rPr>
        <w:t>нансового контроля осуществляются: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инвентаризация;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внезапная проверка кассы;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ревизия;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проверка поступления в учреждение, наличия и использования денежных средств;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–документальные проверки завершенных операций финансово-хозяйственной деятельности у</w:t>
      </w:r>
      <w:r w:rsidRPr="001C06F7">
        <w:rPr>
          <w:rFonts w:ascii="Times New Roman" w:hAnsi="Times New Roman" w:cs="Times New Roman"/>
          <w:color w:val="auto"/>
          <w:sz w:val="24"/>
        </w:rPr>
        <w:t>ч</w:t>
      </w:r>
      <w:r w:rsidRPr="001C06F7">
        <w:rPr>
          <w:rFonts w:ascii="Times New Roman" w:hAnsi="Times New Roman" w:cs="Times New Roman"/>
          <w:color w:val="auto"/>
          <w:sz w:val="24"/>
        </w:rPr>
        <w:t>реждения.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3.2.1. Последующий контроль осуществляется путем проведения плановых и внеплановых пров</w:t>
      </w:r>
      <w:r w:rsidRPr="001C06F7">
        <w:rPr>
          <w:rFonts w:ascii="Times New Roman" w:hAnsi="Times New Roman" w:cs="Times New Roman"/>
          <w:color w:val="auto"/>
          <w:sz w:val="24"/>
        </w:rPr>
        <w:t>е</w:t>
      </w:r>
      <w:r w:rsidRPr="001C06F7">
        <w:rPr>
          <w:rFonts w:ascii="Times New Roman" w:hAnsi="Times New Roman" w:cs="Times New Roman"/>
          <w:color w:val="auto"/>
          <w:sz w:val="24"/>
        </w:rPr>
        <w:t>рок.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3.2.2. Плановые проверки проводятся с определенной периодичностью, уст</w:t>
      </w:r>
      <w:r w:rsidRPr="001C06F7">
        <w:rPr>
          <w:rFonts w:ascii="Times New Roman" w:hAnsi="Times New Roman" w:cs="Times New Roman"/>
          <w:color w:val="auto"/>
          <w:sz w:val="24"/>
        </w:rPr>
        <w:t>а</w:t>
      </w:r>
      <w:r w:rsidRPr="001C06F7">
        <w:rPr>
          <w:rFonts w:ascii="Times New Roman" w:hAnsi="Times New Roman" w:cs="Times New Roman"/>
          <w:color w:val="auto"/>
          <w:sz w:val="24"/>
        </w:rPr>
        <w:t xml:space="preserve">новленной </w:t>
      </w:r>
      <w:r w:rsidRPr="001C06F7">
        <w:rPr>
          <w:rFonts w:ascii="Times New Roman" w:hAnsi="Times New Roman" w:cs="Times New Roman"/>
          <w:color w:val="auto"/>
          <w:sz w:val="24"/>
        </w:rPr>
        <w:lastRenderedPageBreak/>
        <w:t>графиком проведения внутренних проверок финансово-хозяйственной деятельности, утвержденным руководителем учреждения, а также перед составлением бухга</w:t>
      </w:r>
      <w:r w:rsidRPr="001C06F7">
        <w:rPr>
          <w:rFonts w:ascii="Times New Roman" w:hAnsi="Times New Roman" w:cs="Times New Roman"/>
          <w:color w:val="auto"/>
          <w:sz w:val="24"/>
        </w:rPr>
        <w:t>л</w:t>
      </w:r>
      <w:r w:rsidRPr="001C06F7">
        <w:rPr>
          <w:rFonts w:ascii="Times New Roman" w:hAnsi="Times New Roman" w:cs="Times New Roman"/>
          <w:color w:val="auto"/>
          <w:sz w:val="24"/>
        </w:rPr>
        <w:t>терской отчетности. График включает: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объект проверки;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период, за который проводится проверка;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срок проведения проверки;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ответственных исполнителей.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3.2.3. Внеплановые проверки проводятся в случае необходимости (например, при наличии инфо</w:t>
      </w:r>
      <w:r w:rsidRPr="001C06F7">
        <w:rPr>
          <w:rFonts w:ascii="Times New Roman" w:hAnsi="Times New Roman" w:cs="Times New Roman"/>
          <w:color w:val="auto"/>
          <w:sz w:val="24"/>
        </w:rPr>
        <w:t>р</w:t>
      </w:r>
      <w:r w:rsidRPr="001C06F7">
        <w:rPr>
          <w:rFonts w:ascii="Times New Roman" w:hAnsi="Times New Roman" w:cs="Times New Roman"/>
          <w:color w:val="auto"/>
          <w:sz w:val="24"/>
        </w:rPr>
        <w:t>мации о возможном нарушении).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3.3. Выявленные в ходе контрольных мероприятий нарушения законодательства РФ подлежат исправлению. Лица, ответственные за проведение проверки, осуществляют анализ выявленных наруш</w:t>
      </w:r>
      <w:r w:rsidRPr="001C06F7">
        <w:rPr>
          <w:rFonts w:ascii="Times New Roman" w:hAnsi="Times New Roman" w:cs="Times New Roman"/>
          <w:color w:val="auto"/>
          <w:sz w:val="24"/>
        </w:rPr>
        <w:t>е</w:t>
      </w:r>
      <w:r w:rsidRPr="001C06F7">
        <w:rPr>
          <w:rFonts w:ascii="Times New Roman" w:hAnsi="Times New Roman" w:cs="Times New Roman"/>
          <w:color w:val="auto"/>
          <w:sz w:val="24"/>
        </w:rPr>
        <w:t>ний, устанавливают их причины и разрабатывают предложения для принятия мер по их устранению и недопущению в дальнейшем.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3.3.1. Результаты проведения контрольных мероприятий оформляются: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протоколом (по итогам проведения проверки предварительного и текущего контроля), в котором указываются перечень мероприятий по устранению недостатков и нарушений, если таковые были в</w:t>
      </w:r>
      <w:r w:rsidRPr="001C06F7">
        <w:rPr>
          <w:rFonts w:ascii="Times New Roman" w:hAnsi="Times New Roman" w:cs="Times New Roman"/>
          <w:color w:val="auto"/>
          <w:sz w:val="24"/>
        </w:rPr>
        <w:t>ы</w:t>
      </w:r>
      <w:r w:rsidRPr="001C06F7">
        <w:rPr>
          <w:rFonts w:ascii="Times New Roman" w:hAnsi="Times New Roman" w:cs="Times New Roman"/>
          <w:color w:val="auto"/>
          <w:sz w:val="24"/>
        </w:rPr>
        <w:t>явлены, а также рекомендации к недопущению возможных ошибок в дальнейшем;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актом (по итогам проведения мероприятий последующего контроля).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3.3.2. Акт проверки включает в себя информацию: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о предмете проверки;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о периоде проверки;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о дате утверждения акта;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о лицах, проводивших проверку;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о методах и приемах, применяемых в процессе проведения контрольных мероприятий;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о соответствии предмета проверки нормам законодательства РФ, действующим на дату сове</w:t>
      </w:r>
      <w:r w:rsidRPr="001C06F7">
        <w:rPr>
          <w:rFonts w:ascii="Times New Roman" w:hAnsi="Times New Roman" w:cs="Times New Roman"/>
          <w:color w:val="auto"/>
          <w:sz w:val="24"/>
        </w:rPr>
        <w:t>р</w:t>
      </w:r>
      <w:r w:rsidRPr="001C06F7">
        <w:rPr>
          <w:rFonts w:ascii="Times New Roman" w:hAnsi="Times New Roman" w:cs="Times New Roman"/>
          <w:color w:val="auto"/>
          <w:sz w:val="24"/>
        </w:rPr>
        <w:t>шения факта хозяйственной жизни учреждения;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о выводах, сделанных по результатам проведения проверки;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о принятых мерах и осуществленных мероприятиях по устранению недостатков и нарушений, выявленных в ходе последующего контроля. Даются рекомендации по недопущению возможных ош</w:t>
      </w:r>
      <w:r w:rsidRPr="001C06F7">
        <w:rPr>
          <w:rFonts w:ascii="Times New Roman" w:hAnsi="Times New Roman" w:cs="Times New Roman"/>
          <w:color w:val="auto"/>
          <w:sz w:val="24"/>
        </w:rPr>
        <w:t>и</w:t>
      </w:r>
      <w:r w:rsidRPr="001C06F7">
        <w:rPr>
          <w:rFonts w:ascii="Times New Roman" w:hAnsi="Times New Roman" w:cs="Times New Roman"/>
          <w:color w:val="auto"/>
          <w:sz w:val="24"/>
        </w:rPr>
        <w:t>бок.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3.3.4. Акт предоставляется на утверждение руководителю учреждения. Ознакомившись с резул</w:t>
      </w:r>
      <w:r w:rsidRPr="001C06F7">
        <w:rPr>
          <w:rFonts w:ascii="Times New Roman" w:hAnsi="Times New Roman" w:cs="Times New Roman"/>
          <w:color w:val="auto"/>
          <w:sz w:val="24"/>
        </w:rPr>
        <w:t>ь</w:t>
      </w:r>
      <w:r w:rsidRPr="001C06F7">
        <w:rPr>
          <w:rFonts w:ascii="Times New Roman" w:hAnsi="Times New Roman" w:cs="Times New Roman"/>
          <w:color w:val="auto"/>
          <w:sz w:val="24"/>
        </w:rPr>
        <w:t>татом проведения проверки, руководитель своим распоряжением устанавливает сроки устранения н</w:t>
      </w:r>
      <w:r w:rsidRPr="001C06F7">
        <w:rPr>
          <w:rFonts w:ascii="Times New Roman" w:hAnsi="Times New Roman" w:cs="Times New Roman"/>
          <w:color w:val="auto"/>
          <w:sz w:val="24"/>
        </w:rPr>
        <w:t>а</w:t>
      </w:r>
      <w:r w:rsidRPr="001C06F7">
        <w:rPr>
          <w:rFonts w:ascii="Times New Roman" w:hAnsi="Times New Roman" w:cs="Times New Roman"/>
          <w:color w:val="auto"/>
          <w:sz w:val="24"/>
        </w:rPr>
        <w:t>рушений руководителям лиц, допустившим нарушения норм законодательства, выявленных по итогам пров</w:t>
      </w:r>
      <w:r w:rsidRPr="001C06F7">
        <w:rPr>
          <w:rFonts w:ascii="Times New Roman" w:hAnsi="Times New Roman" w:cs="Times New Roman"/>
          <w:color w:val="auto"/>
          <w:sz w:val="24"/>
        </w:rPr>
        <w:t>е</w:t>
      </w:r>
      <w:r w:rsidRPr="001C06F7">
        <w:rPr>
          <w:rFonts w:ascii="Times New Roman" w:hAnsi="Times New Roman" w:cs="Times New Roman"/>
          <w:color w:val="auto"/>
          <w:sz w:val="24"/>
        </w:rPr>
        <w:t>дения контрольных мероприятий.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3.3.5. Работники учреждения, допустившие недостатки, искажения и нарушения, в письменной форме представляют руководителю учреждения объяснения по вопросам, относящимся к результатам проведения контроля. В установленные руководителем у</w:t>
      </w:r>
      <w:r w:rsidRPr="001C06F7">
        <w:rPr>
          <w:rFonts w:ascii="Times New Roman" w:hAnsi="Times New Roman" w:cs="Times New Roman"/>
          <w:color w:val="auto"/>
          <w:sz w:val="24"/>
        </w:rPr>
        <w:t>ч</w:t>
      </w:r>
      <w:r w:rsidRPr="001C06F7">
        <w:rPr>
          <w:rFonts w:ascii="Times New Roman" w:hAnsi="Times New Roman" w:cs="Times New Roman"/>
          <w:color w:val="auto"/>
          <w:sz w:val="24"/>
        </w:rPr>
        <w:t>реждения сроки они устраняют допущенные ошибки.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</w:p>
    <w:p w:rsidR="00D61677" w:rsidRPr="001C06F7" w:rsidRDefault="00D61677" w:rsidP="00D61677">
      <w:pPr>
        <w:pStyle w:val="a8"/>
        <w:spacing w:line="240" w:lineRule="auto"/>
        <w:ind w:left="0" w:right="0" w:firstLine="567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 w:rsidRPr="001C06F7">
        <w:rPr>
          <w:rFonts w:ascii="Times New Roman" w:hAnsi="Times New Roman" w:cs="Times New Roman"/>
          <w:b/>
          <w:bCs/>
          <w:color w:val="auto"/>
          <w:sz w:val="24"/>
        </w:rPr>
        <w:t>4. Субъекты внутреннего финансового контроля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4.1. Внутренний финансовый контроль в учреждении осуществляется: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– руководителем учреждения и его заместителями;</w:t>
      </w:r>
    </w:p>
    <w:p w:rsidR="00D61677" w:rsidRPr="001C06F7" w:rsidRDefault="00945282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– </w:t>
      </w:r>
      <w:r w:rsidR="00D61677" w:rsidRPr="001C06F7">
        <w:rPr>
          <w:rFonts w:ascii="Times New Roman" w:hAnsi="Times New Roman" w:cs="Times New Roman"/>
          <w:color w:val="auto"/>
          <w:sz w:val="24"/>
        </w:rPr>
        <w:t xml:space="preserve"> работниками учреждения на всех уровнях.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4.2. Лица, ответственные за проведение мероприятий внутреннего финансового контроля,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</w:t>
      </w:r>
      <w:r w:rsidRPr="001C06F7">
        <w:rPr>
          <w:rFonts w:ascii="Times New Roman" w:hAnsi="Times New Roman" w:cs="Times New Roman"/>
          <w:color w:val="auto"/>
          <w:sz w:val="24"/>
        </w:rPr>
        <w:t>и</w:t>
      </w:r>
      <w:r w:rsidRPr="001C06F7">
        <w:rPr>
          <w:rFonts w:ascii="Times New Roman" w:hAnsi="Times New Roman" w:cs="Times New Roman"/>
          <w:color w:val="auto"/>
          <w:sz w:val="24"/>
        </w:rPr>
        <w:t>торинг и развитие внутреннего контроля во вверенных им сферах деятельности.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</w:p>
    <w:p w:rsidR="00D61677" w:rsidRPr="001C06F7" w:rsidRDefault="00945282" w:rsidP="00D61677">
      <w:pPr>
        <w:pStyle w:val="a8"/>
        <w:spacing w:line="240" w:lineRule="auto"/>
        <w:ind w:left="0" w:right="0" w:firstLine="567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5</w:t>
      </w:r>
      <w:r w:rsidR="00D61677" w:rsidRPr="001C06F7">
        <w:rPr>
          <w:rFonts w:ascii="Times New Roman" w:hAnsi="Times New Roman" w:cs="Times New Roman"/>
          <w:b/>
          <w:bCs/>
          <w:color w:val="auto"/>
          <w:sz w:val="24"/>
        </w:rPr>
        <w:t>. Заключительные положения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</w:p>
    <w:p w:rsidR="00D61677" w:rsidRPr="001C06F7" w:rsidRDefault="00945282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5</w:t>
      </w:r>
      <w:r w:rsidR="00D61677" w:rsidRPr="001C06F7">
        <w:rPr>
          <w:rFonts w:ascii="Times New Roman" w:hAnsi="Times New Roman" w:cs="Times New Roman"/>
          <w:color w:val="auto"/>
          <w:sz w:val="24"/>
        </w:rPr>
        <w:t>.1. Все изменения и дополнения к Положению о внутреннем финансовом контроле утверждаются руководителем учреждения.</w:t>
      </w:r>
    </w:p>
    <w:p w:rsidR="00D61677" w:rsidRPr="001C06F7" w:rsidRDefault="00945282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5</w:t>
      </w:r>
      <w:r w:rsidR="00D61677" w:rsidRPr="001C06F7">
        <w:rPr>
          <w:rFonts w:ascii="Times New Roman" w:hAnsi="Times New Roman" w:cs="Times New Roman"/>
          <w:color w:val="auto"/>
          <w:sz w:val="24"/>
        </w:rPr>
        <w:t>.2. Если в результате изменения действующего законодательства РФ отдельных пунктов Пол</w:t>
      </w:r>
      <w:r w:rsidR="00D61677" w:rsidRPr="001C06F7">
        <w:rPr>
          <w:rFonts w:ascii="Times New Roman" w:hAnsi="Times New Roman" w:cs="Times New Roman"/>
          <w:color w:val="auto"/>
          <w:sz w:val="24"/>
        </w:rPr>
        <w:t>о</w:t>
      </w:r>
      <w:r w:rsidR="00D61677" w:rsidRPr="001C06F7">
        <w:rPr>
          <w:rFonts w:ascii="Times New Roman" w:hAnsi="Times New Roman" w:cs="Times New Roman"/>
          <w:color w:val="auto"/>
          <w:sz w:val="24"/>
        </w:rPr>
        <w:t>жения о внутреннем финансовом контроле вступят с ним в противоречие, они утрачивают силу. Преимущественную силу имеют положения действующего зак</w:t>
      </w:r>
      <w:r w:rsidR="00D61677" w:rsidRPr="001C06F7">
        <w:rPr>
          <w:rFonts w:ascii="Times New Roman" w:hAnsi="Times New Roman" w:cs="Times New Roman"/>
          <w:color w:val="auto"/>
          <w:sz w:val="24"/>
        </w:rPr>
        <w:t>о</w:t>
      </w:r>
      <w:r w:rsidR="00D61677" w:rsidRPr="001C06F7">
        <w:rPr>
          <w:rFonts w:ascii="Times New Roman" w:hAnsi="Times New Roman" w:cs="Times New Roman"/>
          <w:color w:val="auto"/>
          <w:sz w:val="24"/>
        </w:rPr>
        <w:t>нодательства РФ.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D61677" w:rsidRPr="001C06F7" w:rsidRDefault="00D61677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lastRenderedPageBreak/>
        <w:t>Приложение 1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к Положению о внутреннем финансовом контроле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</w:p>
    <w:p w:rsidR="00D6167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b/>
          <w:bCs/>
          <w:color w:val="auto"/>
          <w:sz w:val="24"/>
        </w:rPr>
      </w:pPr>
      <w:r w:rsidRPr="001C06F7">
        <w:rPr>
          <w:rFonts w:ascii="Times New Roman" w:hAnsi="Times New Roman" w:cs="Times New Roman"/>
          <w:b/>
          <w:bCs/>
          <w:color w:val="auto"/>
          <w:sz w:val="24"/>
        </w:rPr>
        <w:t>График проведения внутренних проверок финансово-хозяйственной де</w:t>
      </w:r>
      <w:r w:rsidRPr="001C06F7">
        <w:rPr>
          <w:rFonts w:ascii="Times New Roman" w:hAnsi="Times New Roman" w:cs="Times New Roman"/>
          <w:b/>
          <w:bCs/>
          <w:color w:val="auto"/>
          <w:sz w:val="24"/>
        </w:rPr>
        <w:t>я</w:t>
      </w:r>
      <w:r w:rsidRPr="001C06F7">
        <w:rPr>
          <w:rFonts w:ascii="Times New Roman" w:hAnsi="Times New Roman" w:cs="Times New Roman"/>
          <w:b/>
          <w:bCs/>
          <w:color w:val="auto"/>
          <w:sz w:val="24"/>
        </w:rPr>
        <w:t>тельности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b/>
          <w:bCs/>
          <w:color w:val="auto"/>
          <w:sz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1"/>
        <w:gridCol w:w="2082"/>
        <w:gridCol w:w="2270"/>
        <w:gridCol w:w="2548"/>
      </w:tblGrid>
      <w:tr w:rsidR="00D61677" w:rsidRPr="001C06F7" w:rsidTr="00A6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2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677" w:rsidRPr="001C06F7" w:rsidRDefault="00D61677" w:rsidP="00A65B8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мер</w:t>
            </w:r>
            <w:r w:rsidRPr="001C06F7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о</w:t>
            </w:r>
            <w:r w:rsidRPr="001C06F7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приятия</w:t>
            </w:r>
          </w:p>
        </w:tc>
        <w:tc>
          <w:tcPr>
            <w:tcW w:w="1037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677" w:rsidRPr="001C06F7" w:rsidRDefault="00D61677" w:rsidP="00A65B8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Время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пр</w:t>
            </w:r>
            <w:r w:rsidRPr="001C06F7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о</w:t>
            </w:r>
            <w:r w:rsidRPr="001C06F7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ведения</w:t>
            </w:r>
          </w:p>
        </w:tc>
        <w:tc>
          <w:tcPr>
            <w:tcW w:w="1130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677" w:rsidRPr="001C06F7" w:rsidRDefault="00D61677" w:rsidP="00A65B8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Период,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который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проводится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прове</w:t>
            </w:r>
            <w:r w:rsidRPr="001C06F7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р</w:t>
            </w:r>
            <w:r w:rsidRPr="001C06F7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ка</w:t>
            </w:r>
          </w:p>
        </w:tc>
        <w:tc>
          <w:tcPr>
            <w:tcW w:w="1251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677" w:rsidRPr="001C06F7" w:rsidRDefault="00D61677" w:rsidP="00A65B8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и</w:t>
            </w:r>
            <w:r w:rsidRPr="001C06F7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с</w:t>
            </w:r>
            <w:r w:rsidRPr="001C06F7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полнитель</w:t>
            </w:r>
          </w:p>
        </w:tc>
      </w:tr>
      <w:tr w:rsidR="00D61677" w:rsidRPr="001C06F7" w:rsidTr="00A6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2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677" w:rsidRPr="001C06F7" w:rsidRDefault="00D61677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Проверка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наличия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актов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све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ки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с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поставщиками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подря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д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чиками</w:t>
            </w:r>
          </w:p>
        </w:tc>
        <w:tc>
          <w:tcPr>
            <w:tcW w:w="103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677" w:rsidRPr="001C06F7" w:rsidRDefault="00D61677" w:rsidP="005467B4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На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="005467B4">
              <w:rPr>
                <w:rFonts w:ascii="Times New Roman" w:hAnsi="Times New Roman" w:cs="Times New Roman"/>
                <w:color w:val="auto"/>
                <w:sz w:val="24"/>
              </w:rPr>
              <w:t>октября</w:t>
            </w:r>
          </w:p>
        </w:tc>
        <w:tc>
          <w:tcPr>
            <w:tcW w:w="1130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677" w:rsidRPr="001C06F7" w:rsidRDefault="005467B4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9 месяцев</w:t>
            </w:r>
          </w:p>
        </w:tc>
        <w:tc>
          <w:tcPr>
            <w:tcW w:w="1251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677" w:rsidRPr="001C06F7" w:rsidRDefault="00963A0F" w:rsidP="00963A0F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Заведующий,б</w:t>
            </w:r>
            <w:r w:rsidR="005467B4">
              <w:rPr>
                <w:rFonts w:ascii="Times New Roman" w:hAnsi="Times New Roman" w:cs="Times New Roman"/>
                <w:color w:val="auto"/>
                <w:sz w:val="24"/>
              </w:rPr>
              <w:t>ухгалтер по расчетам</w:t>
            </w:r>
          </w:p>
        </w:tc>
      </w:tr>
      <w:tr w:rsidR="00D61677" w:rsidRPr="001C06F7" w:rsidTr="00A6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2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677" w:rsidRPr="001C06F7" w:rsidRDefault="00D61677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3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677" w:rsidRPr="001C06F7" w:rsidRDefault="00D61677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0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677" w:rsidRPr="001C06F7" w:rsidRDefault="00D61677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51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677" w:rsidRPr="001C06F7" w:rsidRDefault="00D61677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D61677" w:rsidRPr="001C06F7" w:rsidTr="00A65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82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677" w:rsidRPr="001C06F7" w:rsidRDefault="00D61677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Инвентариз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а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ция</w:t>
            </w:r>
          </w:p>
        </w:tc>
        <w:tc>
          <w:tcPr>
            <w:tcW w:w="103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677" w:rsidRPr="001C06F7" w:rsidRDefault="00D61677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Еж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е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годно,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перед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составлением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годовых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т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четных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форм</w:t>
            </w:r>
          </w:p>
        </w:tc>
        <w:tc>
          <w:tcPr>
            <w:tcW w:w="1130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677" w:rsidRPr="001C06F7" w:rsidRDefault="00D61677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Год</w:t>
            </w:r>
          </w:p>
        </w:tc>
        <w:tc>
          <w:tcPr>
            <w:tcW w:w="1251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677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Заведующий, </w:t>
            </w:r>
            <w:r w:rsidR="005467B4">
              <w:rPr>
                <w:rFonts w:ascii="Times New Roman" w:hAnsi="Times New Roman" w:cs="Times New Roman"/>
                <w:color w:val="auto"/>
                <w:sz w:val="24"/>
              </w:rPr>
              <w:t>Зам.гл.бухгалтера</w:t>
            </w:r>
          </w:p>
        </w:tc>
      </w:tr>
    </w:tbl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945282" w:rsidRDefault="00945282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</w:p>
    <w:p w:rsidR="00D61677" w:rsidRPr="001C06F7" w:rsidRDefault="00D61677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Приложение 2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jc w:val="right"/>
        <w:rPr>
          <w:rFonts w:ascii="Times New Roman" w:hAnsi="Times New Roman" w:cs="Times New Roman"/>
          <w:color w:val="auto"/>
          <w:sz w:val="24"/>
        </w:rPr>
      </w:pPr>
      <w:r w:rsidRPr="001C06F7">
        <w:rPr>
          <w:rFonts w:ascii="Times New Roman" w:hAnsi="Times New Roman" w:cs="Times New Roman"/>
          <w:color w:val="auto"/>
          <w:sz w:val="24"/>
        </w:rPr>
        <w:t>к Положению о внутреннем финансовом контроле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color w:val="auto"/>
          <w:sz w:val="24"/>
        </w:rPr>
      </w:pPr>
    </w:p>
    <w:p w:rsidR="00D6167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b/>
          <w:bCs/>
          <w:color w:val="auto"/>
          <w:sz w:val="24"/>
        </w:rPr>
      </w:pPr>
      <w:r w:rsidRPr="001C06F7">
        <w:rPr>
          <w:rFonts w:ascii="Times New Roman" w:hAnsi="Times New Roman" w:cs="Times New Roman"/>
          <w:b/>
          <w:bCs/>
          <w:color w:val="auto"/>
          <w:sz w:val="24"/>
        </w:rPr>
        <w:t>Программа внутренних проверок финансово-хозяйственной деятельности учре</w:t>
      </w:r>
      <w:r w:rsidRPr="001C06F7">
        <w:rPr>
          <w:rFonts w:ascii="Times New Roman" w:hAnsi="Times New Roman" w:cs="Times New Roman"/>
          <w:b/>
          <w:bCs/>
          <w:color w:val="auto"/>
          <w:sz w:val="24"/>
        </w:rPr>
        <w:t>ж</w:t>
      </w:r>
      <w:r w:rsidRPr="001C06F7">
        <w:rPr>
          <w:rFonts w:ascii="Times New Roman" w:hAnsi="Times New Roman" w:cs="Times New Roman"/>
          <w:b/>
          <w:bCs/>
          <w:color w:val="auto"/>
          <w:sz w:val="24"/>
        </w:rPr>
        <w:t>дения</w:t>
      </w:r>
    </w:p>
    <w:p w:rsidR="00D61677" w:rsidRPr="001C06F7" w:rsidRDefault="00D61677" w:rsidP="00D61677">
      <w:pPr>
        <w:pStyle w:val="a8"/>
        <w:spacing w:line="240" w:lineRule="auto"/>
        <w:ind w:left="0" w:right="0" w:firstLine="567"/>
        <w:rPr>
          <w:rFonts w:ascii="Times New Roman" w:hAnsi="Times New Roman" w:cs="Times New Roman"/>
          <w:b/>
          <w:bCs/>
          <w:color w:val="auto"/>
          <w:sz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6"/>
        <w:gridCol w:w="8075"/>
      </w:tblGrid>
      <w:tr w:rsidR="00963A0F" w:rsidRPr="001C06F7" w:rsidTr="00963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9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3A0F" w:rsidRPr="001C06F7" w:rsidRDefault="00963A0F" w:rsidP="00A65B8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Объект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пр</w:t>
            </w:r>
            <w:r w:rsidRPr="001C06F7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о</w:t>
            </w:r>
            <w:r w:rsidRPr="001C06F7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верки</w:t>
            </w:r>
          </w:p>
        </w:tc>
        <w:tc>
          <w:tcPr>
            <w:tcW w:w="400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3A0F" w:rsidRPr="001C06F7" w:rsidRDefault="00963A0F" w:rsidP="00A65B87">
            <w:pPr>
              <w:pStyle w:val="aa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Проводимые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мероприятия</w:t>
            </w:r>
          </w:p>
        </w:tc>
      </w:tr>
      <w:tr w:rsidR="00963A0F" w:rsidRPr="001C06F7" w:rsidTr="00963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9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3A0F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Учетная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пол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и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тика</w:t>
            </w:r>
          </w:p>
        </w:tc>
        <w:tc>
          <w:tcPr>
            <w:tcW w:w="400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3A0F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Проверка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полноты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правильности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отражения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приказе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элементов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учетной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литики.</w:t>
            </w:r>
          </w:p>
          <w:p w:rsidR="00963A0F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Контроль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над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практическим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применением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приказа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об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учетной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пол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и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тике.</w:t>
            </w:r>
          </w:p>
          <w:p w:rsidR="00963A0F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Анализ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соблюдения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графика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докуме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н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то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оборота</w:t>
            </w:r>
          </w:p>
        </w:tc>
      </w:tr>
      <w:tr w:rsidR="00963A0F" w:rsidRPr="001C06F7" w:rsidTr="00963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9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3A0F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Организация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бухгалтерск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го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учета</w:t>
            </w:r>
          </w:p>
        </w:tc>
        <w:tc>
          <w:tcPr>
            <w:tcW w:w="400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3A0F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Проверка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наличия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должностных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инструкций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с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разделением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обязанн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стей.</w:t>
            </w:r>
          </w:p>
          <w:p w:rsidR="00963A0F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Оценка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состояния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постановки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организации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бу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х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галтерского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учета.</w:t>
            </w:r>
          </w:p>
          <w:p w:rsidR="00963A0F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Проверка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наличия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положений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об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оплате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труда,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подотчетных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лицах,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командировках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т.</w:t>
            </w:r>
            <w:r>
              <w:rPr>
                <w:rFonts w:ascii="Times New Roman" w:eastAsia="MS Mincho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д.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их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соблюд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е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ния</w:t>
            </w:r>
          </w:p>
        </w:tc>
      </w:tr>
      <w:tr w:rsidR="00963A0F" w:rsidRPr="001C06F7" w:rsidTr="00963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9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3A0F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Ведение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бухгалте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р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ского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учета</w:t>
            </w:r>
          </w:p>
        </w:tc>
        <w:tc>
          <w:tcPr>
            <w:tcW w:w="400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3A0F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Проверка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правильности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прим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е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нения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плана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счетов,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утвержденного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учетной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политике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учреждения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методологии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бухга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л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терского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учета.</w:t>
            </w:r>
          </w:p>
          <w:p w:rsidR="00963A0F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Анализ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правильности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применения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кодов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ОКОФ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по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объектам,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учит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ы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ваемым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на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балансе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учреждения.</w:t>
            </w:r>
          </w:p>
          <w:p w:rsidR="00963A0F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Проверка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материалов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инвентаризаций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ревизий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отражения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резул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ь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татов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бухгалтерском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учете.</w:t>
            </w:r>
          </w:p>
          <w:p w:rsidR="00963A0F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4.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Контроль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за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обоснованностью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расходов,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том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числе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с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точки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зрения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НК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РФ.</w:t>
            </w:r>
          </w:p>
          <w:p w:rsidR="00963A0F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5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Анализ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применения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бюджетной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классификации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целевого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использов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а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ния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средств.</w:t>
            </w:r>
          </w:p>
          <w:p w:rsidR="00963A0F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963A0F" w:rsidRPr="001C06F7" w:rsidTr="00963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9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3A0F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>Н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а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логи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сборы</w:t>
            </w:r>
          </w:p>
        </w:tc>
        <w:tc>
          <w:tcPr>
            <w:tcW w:w="400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3A0F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Проверка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расчетов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по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налогам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сборам,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уплач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и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ваемых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учреждением.</w:t>
            </w:r>
          </w:p>
          <w:p w:rsidR="00963A0F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Анализ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правильности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определения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нал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говой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базы.</w:t>
            </w:r>
          </w:p>
          <w:p w:rsidR="00963A0F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Контроль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за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правильностью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определения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н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а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логовых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ставок.</w:t>
            </w:r>
          </w:p>
          <w:p w:rsidR="00963A0F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4.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Проверка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правильности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применения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налоговых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ы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четов.</w:t>
            </w:r>
          </w:p>
          <w:p w:rsidR="00963A0F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5.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Анализ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правильности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примен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е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ния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льгот.</w:t>
            </w:r>
          </w:p>
          <w:p w:rsidR="00963A0F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6.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Контроль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за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правильностью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составления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н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а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логовой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отчетности</w:t>
            </w:r>
          </w:p>
        </w:tc>
      </w:tr>
      <w:tr w:rsidR="00963A0F" w:rsidRPr="001C06F7" w:rsidTr="00963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9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3A0F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Возмещение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мат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е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риального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ущерба</w:t>
            </w:r>
          </w:p>
        </w:tc>
        <w:tc>
          <w:tcPr>
            <w:tcW w:w="400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3A0F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Проверка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своевременности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ы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ставления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претензий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вследствие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нарушения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договорных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обязательств,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за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пропажу,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порчу,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недопоставку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материальных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ценн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стей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т.</w:t>
            </w:r>
            <w:r>
              <w:rPr>
                <w:rFonts w:ascii="Times New Roman" w:eastAsia="MS Mincho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д.</w:t>
            </w:r>
          </w:p>
          <w:p w:rsidR="00963A0F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Анализ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обоснованности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списания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претензионных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сумм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на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финанс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вый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результат.</w:t>
            </w:r>
          </w:p>
          <w:p w:rsidR="00963A0F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Проверка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расчетов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по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недостачам,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растратам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хищениям,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проверка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соблюдения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сроков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порядка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рассмотрения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случаев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недостач,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терь,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растрат.</w:t>
            </w:r>
          </w:p>
          <w:p w:rsidR="00963A0F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4.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Анализ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полноты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правильности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оформления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материалов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претензиях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по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недостачам,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потерям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хищ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е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ниям.</w:t>
            </w:r>
          </w:p>
          <w:p w:rsidR="00963A0F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5.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Проверка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правильности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обоснованности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числ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я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щихся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бухгалтерском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учете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сумм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задолженности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по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н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е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достачам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хищениям.</w:t>
            </w:r>
          </w:p>
        </w:tc>
      </w:tr>
      <w:tr w:rsidR="00963A0F" w:rsidRPr="001C06F7" w:rsidTr="00963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9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3A0F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Бухгалтерская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статистическая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т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четность</w:t>
            </w:r>
          </w:p>
        </w:tc>
        <w:tc>
          <w:tcPr>
            <w:tcW w:w="400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3A0F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Проверка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состава,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содержания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форм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бухгалтерской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отчетности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данным,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содержащимся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регистрах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бу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х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галтерского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учета.</w:t>
            </w:r>
          </w:p>
          <w:p w:rsidR="00963A0F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Контроль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за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правильностью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заполнения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т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четных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форм.</w:t>
            </w:r>
          </w:p>
          <w:p w:rsidR="00963A0F" w:rsidRPr="001C06F7" w:rsidRDefault="00963A0F" w:rsidP="00A65B87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Анализ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статистической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отче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т</w:t>
            </w:r>
            <w:r w:rsidRPr="001C06F7">
              <w:rPr>
                <w:rFonts w:ascii="Times New Roman" w:hAnsi="Times New Roman" w:cs="Times New Roman"/>
                <w:color w:val="auto"/>
                <w:sz w:val="24"/>
              </w:rPr>
              <w:t>ности</w:t>
            </w:r>
          </w:p>
        </w:tc>
      </w:tr>
    </w:tbl>
    <w:p w:rsidR="00494AF6" w:rsidRPr="00D61677" w:rsidRDefault="00494AF6" w:rsidP="00D61677">
      <w:pPr>
        <w:spacing w:after="0" w:line="240" w:lineRule="auto"/>
        <w:ind w:firstLine="567"/>
        <w:rPr>
          <w:rFonts w:ascii="Times New Roman" w:hAnsi="Times New Roman"/>
          <w:sz w:val="24"/>
        </w:rPr>
      </w:pPr>
    </w:p>
    <w:sectPr w:rsidR="00494AF6" w:rsidRPr="00D61677" w:rsidSect="001C59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134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A46" w:rsidRPr="00D61677" w:rsidRDefault="006F4A46" w:rsidP="00D61677">
      <w:pPr>
        <w:spacing w:after="0" w:line="240" w:lineRule="auto"/>
      </w:pPr>
      <w:r>
        <w:separator/>
      </w:r>
    </w:p>
  </w:endnote>
  <w:endnote w:type="continuationSeparator" w:id="0">
    <w:p w:rsidR="006F4A46" w:rsidRPr="00D61677" w:rsidRDefault="006F4A46" w:rsidP="00D6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Insera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umanist531C BT">
    <w:altName w:val="Courier New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harterC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A0F" w:rsidRDefault="00963A0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A0F" w:rsidRDefault="00963A0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A0F" w:rsidRDefault="00963A0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A46" w:rsidRPr="00D61677" w:rsidRDefault="006F4A46" w:rsidP="00D61677">
      <w:pPr>
        <w:spacing w:after="0" w:line="240" w:lineRule="auto"/>
      </w:pPr>
      <w:r>
        <w:separator/>
      </w:r>
    </w:p>
  </w:footnote>
  <w:footnote w:type="continuationSeparator" w:id="0">
    <w:p w:rsidR="006F4A46" w:rsidRPr="00D61677" w:rsidRDefault="006F4A46" w:rsidP="00D61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A0F" w:rsidRDefault="00963A0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A0F" w:rsidRPr="00C55E18" w:rsidRDefault="00963A0F" w:rsidP="00C55E1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A0F" w:rsidRDefault="00963A0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77"/>
    <w:rsid w:val="00002B04"/>
    <w:rsid w:val="0001382C"/>
    <w:rsid w:val="000616F9"/>
    <w:rsid w:val="00064B00"/>
    <w:rsid w:val="00080339"/>
    <w:rsid w:val="000824B9"/>
    <w:rsid w:val="000C0E24"/>
    <w:rsid w:val="00137936"/>
    <w:rsid w:val="001C06F7"/>
    <w:rsid w:val="001C59FE"/>
    <w:rsid w:val="00216A14"/>
    <w:rsid w:val="002203D1"/>
    <w:rsid w:val="00230298"/>
    <w:rsid w:val="0026047E"/>
    <w:rsid w:val="00280D8D"/>
    <w:rsid w:val="002D7375"/>
    <w:rsid w:val="002F5C71"/>
    <w:rsid w:val="003A1B84"/>
    <w:rsid w:val="003A48FA"/>
    <w:rsid w:val="003C4F19"/>
    <w:rsid w:val="00406F96"/>
    <w:rsid w:val="00414813"/>
    <w:rsid w:val="00431E64"/>
    <w:rsid w:val="00490D4B"/>
    <w:rsid w:val="00494AF6"/>
    <w:rsid w:val="00497B17"/>
    <w:rsid w:val="004A18E2"/>
    <w:rsid w:val="00505AF2"/>
    <w:rsid w:val="00506AA9"/>
    <w:rsid w:val="005467B4"/>
    <w:rsid w:val="00574155"/>
    <w:rsid w:val="005E76B0"/>
    <w:rsid w:val="006210C2"/>
    <w:rsid w:val="006F4A46"/>
    <w:rsid w:val="00717E83"/>
    <w:rsid w:val="0075390F"/>
    <w:rsid w:val="007724C3"/>
    <w:rsid w:val="007F0309"/>
    <w:rsid w:val="008064CA"/>
    <w:rsid w:val="00856F2B"/>
    <w:rsid w:val="00862395"/>
    <w:rsid w:val="008B10E6"/>
    <w:rsid w:val="008B561C"/>
    <w:rsid w:val="00944E97"/>
    <w:rsid w:val="00945282"/>
    <w:rsid w:val="00963A0F"/>
    <w:rsid w:val="00974BE6"/>
    <w:rsid w:val="009A74DA"/>
    <w:rsid w:val="00A13E76"/>
    <w:rsid w:val="00A16DA5"/>
    <w:rsid w:val="00A65B87"/>
    <w:rsid w:val="00A9291A"/>
    <w:rsid w:val="00A95A82"/>
    <w:rsid w:val="00AF1E6F"/>
    <w:rsid w:val="00AF7B10"/>
    <w:rsid w:val="00B05B73"/>
    <w:rsid w:val="00B14A6A"/>
    <w:rsid w:val="00B15161"/>
    <w:rsid w:val="00B46229"/>
    <w:rsid w:val="00B55AEC"/>
    <w:rsid w:val="00B62AB1"/>
    <w:rsid w:val="00B6368D"/>
    <w:rsid w:val="00B741FC"/>
    <w:rsid w:val="00C0108D"/>
    <w:rsid w:val="00C17876"/>
    <w:rsid w:val="00C414A2"/>
    <w:rsid w:val="00C42ED3"/>
    <w:rsid w:val="00C55E18"/>
    <w:rsid w:val="00C63563"/>
    <w:rsid w:val="00CD0EC3"/>
    <w:rsid w:val="00D15E0E"/>
    <w:rsid w:val="00D233DF"/>
    <w:rsid w:val="00D27372"/>
    <w:rsid w:val="00D61677"/>
    <w:rsid w:val="00D63B4E"/>
    <w:rsid w:val="00D72B74"/>
    <w:rsid w:val="00D85AEF"/>
    <w:rsid w:val="00D91667"/>
    <w:rsid w:val="00DB210B"/>
    <w:rsid w:val="00E0115B"/>
    <w:rsid w:val="00E83F51"/>
    <w:rsid w:val="00EB2F58"/>
    <w:rsid w:val="00ED3671"/>
    <w:rsid w:val="00F07738"/>
    <w:rsid w:val="00F1128A"/>
    <w:rsid w:val="00F17BB5"/>
    <w:rsid w:val="00F23FA7"/>
    <w:rsid w:val="00F53EFA"/>
    <w:rsid w:val="00FA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7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D6167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Theme="minorEastAsia" w:hAnsi="Times Regular" w:cs="Times Regular"/>
      <w:color w:val="000000"/>
      <w:sz w:val="24"/>
      <w:szCs w:val="24"/>
      <w:lang w:val="en-US" w:eastAsia="ru-RU"/>
    </w:rPr>
  </w:style>
  <w:style w:type="paragraph" w:customStyle="1" w:styleId="a3">
    <w:name w:val="Заголовок (Основа)"/>
    <w:basedOn w:val="NoParagraphStyle"/>
    <w:uiPriority w:val="99"/>
    <w:rsid w:val="00D61677"/>
    <w:pPr>
      <w:suppressAutoHyphens/>
      <w:spacing w:after="142" w:line="440" w:lineRule="atLeast"/>
    </w:pPr>
    <w:rPr>
      <w:rFonts w:ascii="HelveticaInseratC" w:hAnsi="HelveticaInseratC" w:cs="HelveticaInseratC"/>
      <w:color w:val="FF00FF"/>
      <w:sz w:val="42"/>
      <w:szCs w:val="42"/>
      <w:lang w:val="ru-RU"/>
    </w:rPr>
  </w:style>
  <w:style w:type="paragraph" w:customStyle="1" w:styleId="a4">
    <w:name w:val="Автор (Основа)"/>
    <w:basedOn w:val="NoParagraphStyle"/>
    <w:uiPriority w:val="99"/>
    <w:rsid w:val="00D61677"/>
    <w:pPr>
      <w:suppressAutoHyphens/>
      <w:spacing w:before="113" w:after="113" w:line="220" w:lineRule="atLeast"/>
      <w:ind w:left="340"/>
    </w:pPr>
    <w:rPr>
      <w:rFonts w:ascii="HelveticaC" w:hAnsi="HelveticaC" w:cs="HelveticaC"/>
      <w:sz w:val="20"/>
      <w:szCs w:val="20"/>
      <w:lang w:val="ru-RU"/>
    </w:rPr>
  </w:style>
  <w:style w:type="paragraph" w:customStyle="1" w:styleId="a5">
    <w:name w:val="врезка (Основа)"/>
    <w:basedOn w:val="NoParagraphStyle"/>
    <w:uiPriority w:val="99"/>
    <w:rsid w:val="00D61677"/>
    <w:pPr>
      <w:spacing w:line="280" w:lineRule="atLeast"/>
      <w:ind w:left="283" w:firstLine="170"/>
      <w:jc w:val="both"/>
    </w:pPr>
    <w:rPr>
      <w:rFonts w:ascii="Humanist531C BT" w:hAnsi="Humanist531C BT" w:cs="Humanist531C BT"/>
      <w:b/>
      <w:bCs/>
      <w:sz w:val="21"/>
      <w:szCs w:val="21"/>
      <w:lang w:val="ru-RU"/>
    </w:rPr>
  </w:style>
  <w:style w:type="paragraph" w:customStyle="1" w:styleId="a6">
    <w:name w:val="Основной (Основа)"/>
    <w:basedOn w:val="NoParagraphStyle"/>
    <w:uiPriority w:val="99"/>
    <w:rsid w:val="00D61677"/>
    <w:pPr>
      <w:spacing w:line="280" w:lineRule="atLeast"/>
      <w:ind w:left="283" w:firstLine="170"/>
      <w:jc w:val="both"/>
    </w:pPr>
    <w:rPr>
      <w:rFonts w:ascii="CharterC" w:hAnsi="CharterC" w:cs="CharterC"/>
      <w:sz w:val="23"/>
      <w:szCs w:val="23"/>
      <w:lang w:val="ru-RU"/>
    </w:rPr>
  </w:style>
  <w:style w:type="paragraph" w:customStyle="1" w:styleId="a7">
    <w:name w:val="Основной_буквица (Основа)"/>
    <w:basedOn w:val="a6"/>
    <w:uiPriority w:val="99"/>
    <w:rsid w:val="00D61677"/>
    <w:pPr>
      <w:ind w:firstLine="0"/>
    </w:pPr>
  </w:style>
  <w:style w:type="paragraph" w:customStyle="1" w:styleId="BodyArticle">
    <w:name w:val="Body (Article)"/>
    <w:basedOn w:val="NoParagraphStyle"/>
    <w:uiPriority w:val="99"/>
    <w:rsid w:val="00D61677"/>
    <w:pPr>
      <w:ind w:left="283" w:firstLine="170"/>
      <w:jc w:val="both"/>
    </w:pPr>
    <w:rPr>
      <w:rFonts w:ascii="CharterC" w:hAnsi="CharterC" w:cs="CharterC"/>
      <w:sz w:val="22"/>
      <w:szCs w:val="22"/>
      <w:lang w:val="ru-RU"/>
    </w:rPr>
  </w:style>
  <w:style w:type="paragraph" w:customStyle="1" w:styleId="a8">
    <w:name w:val="Для форм и бланков (Основа)"/>
    <w:basedOn w:val="BodyArticle"/>
    <w:uiPriority w:val="99"/>
    <w:rsid w:val="00D61677"/>
    <w:pPr>
      <w:spacing w:line="220" w:lineRule="atLeast"/>
      <w:ind w:right="170"/>
    </w:pPr>
    <w:rPr>
      <w:sz w:val="20"/>
      <w:szCs w:val="20"/>
    </w:rPr>
  </w:style>
  <w:style w:type="paragraph" w:customStyle="1" w:styleId="a9">
    <w:name w:val="сноска (Основа)"/>
    <w:basedOn w:val="NoParagraphStyle"/>
    <w:uiPriority w:val="99"/>
    <w:rsid w:val="00D61677"/>
    <w:pPr>
      <w:keepLines/>
      <w:tabs>
        <w:tab w:val="right" w:pos="510"/>
        <w:tab w:val="left" w:pos="567"/>
      </w:tabs>
      <w:spacing w:line="220" w:lineRule="atLeast"/>
      <w:ind w:left="227"/>
      <w:jc w:val="both"/>
    </w:pPr>
    <w:rPr>
      <w:rFonts w:ascii="CharterC" w:hAnsi="CharterC" w:cs="CharterC"/>
      <w:sz w:val="18"/>
      <w:szCs w:val="18"/>
      <w:lang w:val="ru-RU"/>
    </w:rPr>
  </w:style>
  <w:style w:type="paragraph" w:customStyle="1" w:styleId="aa">
    <w:name w:val="Для форм_таблица (Основа)"/>
    <w:basedOn w:val="a8"/>
    <w:uiPriority w:val="99"/>
    <w:rsid w:val="00D61677"/>
    <w:pPr>
      <w:ind w:left="0" w:right="0" w:firstLine="0"/>
    </w:pPr>
  </w:style>
  <w:style w:type="character" w:customStyle="1" w:styleId="Author">
    <w:name w:val="Author"/>
    <w:uiPriority w:val="99"/>
    <w:rsid w:val="00D61677"/>
    <w:rPr>
      <w:rFonts w:ascii="HelveticaC" w:hAnsi="HelveticaC"/>
      <w:b/>
      <w:color w:val="000000"/>
      <w:sz w:val="20"/>
    </w:rPr>
  </w:style>
  <w:style w:type="character" w:customStyle="1" w:styleId="BodyDropCap">
    <w:name w:val="Body DropCap"/>
    <w:uiPriority w:val="99"/>
    <w:rsid w:val="00D61677"/>
    <w:rPr>
      <w:rFonts w:ascii="CharterC" w:hAnsi="CharterC"/>
      <w:b/>
      <w:color w:val="000000"/>
    </w:rPr>
  </w:style>
  <w:style w:type="character" w:customStyle="1" w:styleId="footnotedigit">
    <w:name w:val="footnote digit"/>
    <w:uiPriority w:val="99"/>
    <w:rsid w:val="00D61677"/>
    <w:rPr>
      <w:vertAlign w:val="superscript"/>
    </w:rPr>
  </w:style>
  <w:style w:type="paragraph" w:customStyle="1" w:styleId="Vstuplenie">
    <w:name w:val="Vstuplenie"/>
    <w:basedOn w:val="a"/>
    <w:uiPriority w:val="99"/>
    <w:rsid w:val="00D61677"/>
    <w:pPr>
      <w:widowControl w:val="0"/>
      <w:autoSpaceDE w:val="0"/>
      <w:autoSpaceDN w:val="0"/>
      <w:adjustRightInd w:val="0"/>
      <w:spacing w:after="0" w:line="288" w:lineRule="auto"/>
      <w:ind w:left="1020" w:firstLine="227"/>
      <w:jc w:val="both"/>
    </w:pPr>
    <w:rPr>
      <w:rFonts w:ascii="MyriadPro-It" w:hAnsi="MyriadPro-It" w:cs="MyriadPro-It"/>
      <w:i/>
      <w:iCs/>
      <w:color w:val="000000"/>
      <w:lang w:val="en-US"/>
    </w:rPr>
  </w:style>
  <w:style w:type="character" w:styleId="ab">
    <w:name w:val="Hyperlink"/>
    <w:basedOn w:val="a0"/>
    <w:uiPriority w:val="99"/>
    <w:semiHidden/>
    <w:unhideWhenUsed/>
    <w:rsid w:val="00D61677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D616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D61677"/>
    <w:rPr>
      <w:rFonts w:eastAsiaTheme="minorEastAsia" w:cs="Times New Roman"/>
      <w:lang w:val="x-none" w:eastAsia="ru-RU"/>
    </w:rPr>
  </w:style>
  <w:style w:type="paragraph" w:styleId="ae">
    <w:name w:val="footer"/>
    <w:basedOn w:val="a"/>
    <w:link w:val="af"/>
    <w:uiPriority w:val="99"/>
    <w:semiHidden/>
    <w:unhideWhenUsed/>
    <w:rsid w:val="00D616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61677"/>
    <w:rPr>
      <w:rFonts w:eastAsiaTheme="minorEastAsia" w:cs="Times New Roman"/>
      <w:lang w:val="x-none" w:eastAsia="ru-RU"/>
    </w:rPr>
  </w:style>
  <w:style w:type="paragraph" w:customStyle="1" w:styleId="ConsPlusNormal">
    <w:name w:val="ConsPlusNormal"/>
    <w:rsid w:val="00D616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BodyFirstParagraphDropCapsArticle">
    <w:name w:val="Body FirstParagraph DropCaps (Article)"/>
    <w:basedOn w:val="a"/>
    <w:uiPriority w:val="99"/>
    <w:rsid w:val="00D61677"/>
    <w:pPr>
      <w:widowControl w:val="0"/>
      <w:autoSpaceDE w:val="0"/>
      <w:autoSpaceDN w:val="0"/>
      <w:adjustRightInd w:val="0"/>
      <w:spacing w:after="0" w:line="288" w:lineRule="auto"/>
      <w:ind w:left="283"/>
      <w:jc w:val="both"/>
      <w:textAlignment w:val="center"/>
    </w:pPr>
    <w:rPr>
      <w:rFonts w:ascii="CharterC" w:hAnsi="CharterC" w:cs="CharterC"/>
      <w:color w:val="000000"/>
      <w:sz w:val="23"/>
      <w:szCs w:val="23"/>
    </w:rPr>
  </w:style>
  <w:style w:type="paragraph" w:styleId="af0">
    <w:name w:val="No Spacing"/>
    <w:uiPriority w:val="1"/>
    <w:qFormat/>
    <w:rsid w:val="00D61677"/>
    <w:pPr>
      <w:spacing w:after="0" w:line="240" w:lineRule="auto"/>
    </w:pPr>
    <w:rPr>
      <w:rFonts w:eastAsiaTheme="minorEastAsia" w:cs="Times New Roman"/>
      <w:lang w:eastAsia="ru-RU"/>
    </w:rPr>
  </w:style>
  <w:style w:type="table" w:styleId="af1">
    <w:name w:val="Table Grid"/>
    <w:basedOn w:val="a1"/>
    <w:uiPriority w:val="59"/>
    <w:rsid w:val="00D6167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7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D6167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Theme="minorEastAsia" w:hAnsi="Times Regular" w:cs="Times Regular"/>
      <w:color w:val="000000"/>
      <w:sz w:val="24"/>
      <w:szCs w:val="24"/>
      <w:lang w:val="en-US" w:eastAsia="ru-RU"/>
    </w:rPr>
  </w:style>
  <w:style w:type="paragraph" w:customStyle="1" w:styleId="a3">
    <w:name w:val="Заголовок (Основа)"/>
    <w:basedOn w:val="NoParagraphStyle"/>
    <w:uiPriority w:val="99"/>
    <w:rsid w:val="00D61677"/>
    <w:pPr>
      <w:suppressAutoHyphens/>
      <w:spacing w:after="142" w:line="440" w:lineRule="atLeast"/>
    </w:pPr>
    <w:rPr>
      <w:rFonts w:ascii="HelveticaInseratC" w:hAnsi="HelveticaInseratC" w:cs="HelveticaInseratC"/>
      <w:color w:val="FF00FF"/>
      <w:sz w:val="42"/>
      <w:szCs w:val="42"/>
      <w:lang w:val="ru-RU"/>
    </w:rPr>
  </w:style>
  <w:style w:type="paragraph" w:customStyle="1" w:styleId="a4">
    <w:name w:val="Автор (Основа)"/>
    <w:basedOn w:val="NoParagraphStyle"/>
    <w:uiPriority w:val="99"/>
    <w:rsid w:val="00D61677"/>
    <w:pPr>
      <w:suppressAutoHyphens/>
      <w:spacing w:before="113" w:after="113" w:line="220" w:lineRule="atLeast"/>
      <w:ind w:left="340"/>
    </w:pPr>
    <w:rPr>
      <w:rFonts w:ascii="HelveticaC" w:hAnsi="HelveticaC" w:cs="HelveticaC"/>
      <w:sz w:val="20"/>
      <w:szCs w:val="20"/>
      <w:lang w:val="ru-RU"/>
    </w:rPr>
  </w:style>
  <w:style w:type="paragraph" w:customStyle="1" w:styleId="a5">
    <w:name w:val="врезка (Основа)"/>
    <w:basedOn w:val="NoParagraphStyle"/>
    <w:uiPriority w:val="99"/>
    <w:rsid w:val="00D61677"/>
    <w:pPr>
      <w:spacing w:line="280" w:lineRule="atLeast"/>
      <w:ind w:left="283" w:firstLine="170"/>
      <w:jc w:val="both"/>
    </w:pPr>
    <w:rPr>
      <w:rFonts w:ascii="Humanist531C BT" w:hAnsi="Humanist531C BT" w:cs="Humanist531C BT"/>
      <w:b/>
      <w:bCs/>
      <w:sz w:val="21"/>
      <w:szCs w:val="21"/>
      <w:lang w:val="ru-RU"/>
    </w:rPr>
  </w:style>
  <w:style w:type="paragraph" w:customStyle="1" w:styleId="a6">
    <w:name w:val="Основной (Основа)"/>
    <w:basedOn w:val="NoParagraphStyle"/>
    <w:uiPriority w:val="99"/>
    <w:rsid w:val="00D61677"/>
    <w:pPr>
      <w:spacing w:line="280" w:lineRule="atLeast"/>
      <w:ind w:left="283" w:firstLine="170"/>
      <w:jc w:val="both"/>
    </w:pPr>
    <w:rPr>
      <w:rFonts w:ascii="CharterC" w:hAnsi="CharterC" w:cs="CharterC"/>
      <w:sz w:val="23"/>
      <w:szCs w:val="23"/>
      <w:lang w:val="ru-RU"/>
    </w:rPr>
  </w:style>
  <w:style w:type="paragraph" w:customStyle="1" w:styleId="a7">
    <w:name w:val="Основной_буквица (Основа)"/>
    <w:basedOn w:val="a6"/>
    <w:uiPriority w:val="99"/>
    <w:rsid w:val="00D61677"/>
    <w:pPr>
      <w:ind w:firstLine="0"/>
    </w:pPr>
  </w:style>
  <w:style w:type="paragraph" w:customStyle="1" w:styleId="BodyArticle">
    <w:name w:val="Body (Article)"/>
    <w:basedOn w:val="NoParagraphStyle"/>
    <w:uiPriority w:val="99"/>
    <w:rsid w:val="00D61677"/>
    <w:pPr>
      <w:ind w:left="283" w:firstLine="170"/>
      <w:jc w:val="both"/>
    </w:pPr>
    <w:rPr>
      <w:rFonts w:ascii="CharterC" w:hAnsi="CharterC" w:cs="CharterC"/>
      <w:sz w:val="22"/>
      <w:szCs w:val="22"/>
      <w:lang w:val="ru-RU"/>
    </w:rPr>
  </w:style>
  <w:style w:type="paragraph" w:customStyle="1" w:styleId="a8">
    <w:name w:val="Для форм и бланков (Основа)"/>
    <w:basedOn w:val="BodyArticle"/>
    <w:uiPriority w:val="99"/>
    <w:rsid w:val="00D61677"/>
    <w:pPr>
      <w:spacing w:line="220" w:lineRule="atLeast"/>
      <w:ind w:right="170"/>
    </w:pPr>
    <w:rPr>
      <w:sz w:val="20"/>
      <w:szCs w:val="20"/>
    </w:rPr>
  </w:style>
  <w:style w:type="paragraph" w:customStyle="1" w:styleId="a9">
    <w:name w:val="сноска (Основа)"/>
    <w:basedOn w:val="NoParagraphStyle"/>
    <w:uiPriority w:val="99"/>
    <w:rsid w:val="00D61677"/>
    <w:pPr>
      <w:keepLines/>
      <w:tabs>
        <w:tab w:val="right" w:pos="510"/>
        <w:tab w:val="left" w:pos="567"/>
      </w:tabs>
      <w:spacing w:line="220" w:lineRule="atLeast"/>
      <w:ind w:left="227"/>
      <w:jc w:val="both"/>
    </w:pPr>
    <w:rPr>
      <w:rFonts w:ascii="CharterC" w:hAnsi="CharterC" w:cs="CharterC"/>
      <w:sz w:val="18"/>
      <w:szCs w:val="18"/>
      <w:lang w:val="ru-RU"/>
    </w:rPr>
  </w:style>
  <w:style w:type="paragraph" w:customStyle="1" w:styleId="aa">
    <w:name w:val="Для форм_таблица (Основа)"/>
    <w:basedOn w:val="a8"/>
    <w:uiPriority w:val="99"/>
    <w:rsid w:val="00D61677"/>
    <w:pPr>
      <w:ind w:left="0" w:right="0" w:firstLine="0"/>
    </w:pPr>
  </w:style>
  <w:style w:type="character" w:customStyle="1" w:styleId="Author">
    <w:name w:val="Author"/>
    <w:uiPriority w:val="99"/>
    <w:rsid w:val="00D61677"/>
    <w:rPr>
      <w:rFonts w:ascii="HelveticaC" w:hAnsi="HelveticaC"/>
      <w:b/>
      <w:color w:val="000000"/>
      <w:sz w:val="20"/>
    </w:rPr>
  </w:style>
  <w:style w:type="character" w:customStyle="1" w:styleId="BodyDropCap">
    <w:name w:val="Body DropCap"/>
    <w:uiPriority w:val="99"/>
    <w:rsid w:val="00D61677"/>
    <w:rPr>
      <w:rFonts w:ascii="CharterC" w:hAnsi="CharterC"/>
      <w:b/>
      <w:color w:val="000000"/>
    </w:rPr>
  </w:style>
  <w:style w:type="character" w:customStyle="1" w:styleId="footnotedigit">
    <w:name w:val="footnote digit"/>
    <w:uiPriority w:val="99"/>
    <w:rsid w:val="00D61677"/>
    <w:rPr>
      <w:vertAlign w:val="superscript"/>
    </w:rPr>
  </w:style>
  <w:style w:type="paragraph" w:customStyle="1" w:styleId="Vstuplenie">
    <w:name w:val="Vstuplenie"/>
    <w:basedOn w:val="a"/>
    <w:uiPriority w:val="99"/>
    <w:rsid w:val="00D61677"/>
    <w:pPr>
      <w:widowControl w:val="0"/>
      <w:autoSpaceDE w:val="0"/>
      <w:autoSpaceDN w:val="0"/>
      <w:adjustRightInd w:val="0"/>
      <w:spacing w:after="0" w:line="288" w:lineRule="auto"/>
      <w:ind w:left="1020" w:firstLine="227"/>
      <w:jc w:val="both"/>
    </w:pPr>
    <w:rPr>
      <w:rFonts w:ascii="MyriadPro-It" w:hAnsi="MyriadPro-It" w:cs="MyriadPro-It"/>
      <w:i/>
      <w:iCs/>
      <w:color w:val="000000"/>
      <w:lang w:val="en-US"/>
    </w:rPr>
  </w:style>
  <w:style w:type="character" w:styleId="ab">
    <w:name w:val="Hyperlink"/>
    <w:basedOn w:val="a0"/>
    <w:uiPriority w:val="99"/>
    <w:semiHidden/>
    <w:unhideWhenUsed/>
    <w:rsid w:val="00D61677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D616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D61677"/>
    <w:rPr>
      <w:rFonts w:eastAsiaTheme="minorEastAsia" w:cs="Times New Roman"/>
      <w:lang w:val="x-none" w:eastAsia="ru-RU"/>
    </w:rPr>
  </w:style>
  <w:style w:type="paragraph" w:styleId="ae">
    <w:name w:val="footer"/>
    <w:basedOn w:val="a"/>
    <w:link w:val="af"/>
    <w:uiPriority w:val="99"/>
    <w:semiHidden/>
    <w:unhideWhenUsed/>
    <w:rsid w:val="00D616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61677"/>
    <w:rPr>
      <w:rFonts w:eastAsiaTheme="minorEastAsia" w:cs="Times New Roman"/>
      <w:lang w:val="x-none" w:eastAsia="ru-RU"/>
    </w:rPr>
  </w:style>
  <w:style w:type="paragraph" w:customStyle="1" w:styleId="ConsPlusNormal">
    <w:name w:val="ConsPlusNormal"/>
    <w:rsid w:val="00D616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BodyFirstParagraphDropCapsArticle">
    <w:name w:val="Body FirstParagraph DropCaps (Article)"/>
    <w:basedOn w:val="a"/>
    <w:uiPriority w:val="99"/>
    <w:rsid w:val="00D61677"/>
    <w:pPr>
      <w:widowControl w:val="0"/>
      <w:autoSpaceDE w:val="0"/>
      <w:autoSpaceDN w:val="0"/>
      <w:adjustRightInd w:val="0"/>
      <w:spacing w:after="0" w:line="288" w:lineRule="auto"/>
      <w:ind w:left="283"/>
      <w:jc w:val="both"/>
      <w:textAlignment w:val="center"/>
    </w:pPr>
    <w:rPr>
      <w:rFonts w:ascii="CharterC" w:hAnsi="CharterC" w:cs="CharterC"/>
      <w:color w:val="000000"/>
      <w:sz w:val="23"/>
      <w:szCs w:val="23"/>
    </w:rPr>
  </w:style>
  <w:style w:type="paragraph" w:styleId="af0">
    <w:name w:val="No Spacing"/>
    <w:uiPriority w:val="1"/>
    <w:qFormat/>
    <w:rsid w:val="00D61677"/>
    <w:pPr>
      <w:spacing w:after="0" w:line="240" w:lineRule="auto"/>
    </w:pPr>
    <w:rPr>
      <w:rFonts w:eastAsiaTheme="minorEastAsia" w:cs="Times New Roman"/>
      <w:lang w:eastAsia="ru-RU"/>
    </w:rPr>
  </w:style>
  <w:style w:type="table" w:styleId="af1">
    <w:name w:val="Table Grid"/>
    <w:basedOn w:val="a1"/>
    <w:uiPriority w:val="59"/>
    <w:rsid w:val="00D6167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Аюдар Инфо</dc:creator>
  <cp:lastModifiedBy>Шумихина</cp:lastModifiedBy>
  <cp:revision>2</cp:revision>
  <cp:lastPrinted>2025-02-08T08:53:00Z</cp:lastPrinted>
  <dcterms:created xsi:type="dcterms:W3CDTF">2025-03-20T05:53:00Z</dcterms:created>
  <dcterms:modified xsi:type="dcterms:W3CDTF">2025-03-20T05:53:00Z</dcterms:modified>
</cp:coreProperties>
</file>